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99C96" w14:textId="77777777" w:rsidR="006F4A31" w:rsidRPr="006F4A31" w:rsidRDefault="00C4714D" w:rsidP="006F4A31">
      <w:pPr>
        <w:rPr>
          <w:rFonts w:ascii="Arial" w:hAnsi="Arial"/>
          <w:b/>
          <w:sz w:val="24"/>
        </w:rPr>
      </w:pPr>
      <w:r>
        <w:rPr>
          <w:rFonts w:ascii="Arial" w:hAnsi="Arial"/>
          <w:b/>
          <w:noProof/>
          <w:sz w:val="24"/>
        </w:rPr>
        <w:drawing>
          <wp:anchor distT="0" distB="0" distL="114300" distR="114300" simplePos="0" relativeHeight="251660288" behindDoc="0" locked="0" layoutInCell="1" allowOverlap="1" wp14:anchorId="3EA157FA" wp14:editId="4EB8E8A9">
            <wp:simplePos x="0" y="0"/>
            <wp:positionH relativeFrom="margin">
              <wp:posOffset>5309235</wp:posOffset>
            </wp:positionH>
            <wp:positionV relativeFrom="margin">
              <wp:posOffset>-797560</wp:posOffset>
            </wp:positionV>
            <wp:extent cx="1974850" cy="1419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da-english.gif"/>
                    <pic:cNvPicPr/>
                  </pic:nvPicPr>
                  <pic:blipFill>
                    <a:blip r:embed="rId7">
                      <a:extLst>
                        <a:ext uri="{28A0092B-C50C-407E-A947-70E740481C1C}">
                          <a14:useLocalDpi xmlns:a14="http://schemas.microsoft.com/office/drawing/2010/main" val="0"/>
                        </a:ext>
                      </a:extLst>
                    </a:blip>
                    <a:stretch>
                      <a:fillRect/>
                    </a:stretch>
                  </pic:blipFill>
                  <pic:spPr>
                    <a:xfrm>
                      <a:off x="0" y="0"/>
                      <a:ext cx="1974850" cy="1419860"/>
                    </a:xfrm>
                    <a:prstGeom prst="rect">
                      <a:avLst/>
                    </a:prstGeom>
                  </pic:spPr>
                </pic:pic>
              </a:graphicData>
            </a:graphic>
          </wp:anchor>
        </w:drawing>
      </w:r>
    </w:p>
    <w:p w14:paraId="6BF911B6" w14:textId="77777777" w:rsidR="00DA6911" w:rsidRDefault="006F4A31" w:rsidP="006F4A31">
      <w:pPr>
        <w:jc w:val="center"/>
        <w:rPr>
          <w:rFonts w:ascii="Arial" w:hAnsi="Arial"/>
          <w:b/>
          <w:sz w:val="24"/>
        </w:rPr>
      </w:pPr>
      <w:r w:rsidRPr="006F4A31">
        <w:rPr>
          <w:rFonts w:ascii="Arial" w:hAnsi="Arial"/>
          <w:b/>
          <w:sz w:val="24"/>
        </w:rPr>
        <w:t xml:space="preserve">Advisory Committee </w:t>
      </w:r>
      <w:r w:rsidR="00DA6911">
        <w:rPr>
          <w:rFonts w:ascii="Arial" w:hAnsi="Arial"/>
          <w:b/>
          <w:sz w:val="24"/>
        </w:rPr>
        <w:t>Terms of Responsibility</w:t>
      </w:r>
    </w:p>
    <w:p w14:paraId="4D29709F" w14:textId="77777777" w:rsidR="006F4A31" w:rsidRPr="006F4A31" w:rsidRDefault="006F4A31" w:rsidP="006F4A31">
      <w:pPr>
        <w:jc w:val="center"/>
        <w:rPr>
          <w:rFonts w:ascii="Arial" w:hAnsi="Arial"/>
          <w:b/>
          <w:sz w:val="24"/>
        </w:rPr>
      </w:pPr>
    </w:p>
    <w:p w14:paraId="49D26731" w14:textId="77777777" w:rsidR="006F4A31" w:rsidRPr="006F4A31" w:rsidRDefault="006F4A31" w:rsidP="006F4A31">
      <w:pPr>
        <w:rPr>
          <w:rFonts w:ascii="Arial" w:hAnsi="Arial"/>
        </w:rPr>
      </w:pPr>
    </w:p>
    <w:p w14:paraId="27CD9E11" w14:textId="77777777" w:rsidR="00DA6911" w:rsidRDefault="00DA6911" w:rsidP="00DA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8"/>
        </w:rPr>
      </w:pPr>
      <w:r w:rsidRPr="00401856">
        <w:rPr>
          <w:rFonts w:ascii="Arial" w:hAnsi="Arial" w:cs="Arial"/>
          <w:b/>
          <w:bCs/>
          <w:szCs w:val="28"/>
        </w:rPr>
        <w:t xml:space="preserve">FRIDA Advisory Committee </w:t>
      </w:r>
    </w:p>
    <w:p w14:paraId="1635AECC" w14:textId="77777777" w:rsidR="002745BB" w:rsidRDefault="002745BB" w:rsidP="00DA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8"/>
        </w:rPr>
      </w:pPr>
    </w:p>
    <w:p w14:paraId="247F7990" w14:textId="77777777" w:rsidR="00DA6911" w:rsidRDefault="00DA6911" w:rsidP="00DA6911">
      <w:pPr>
        <w:spacing w:after="120"/>
        <w:jc w:val="both"/>
        <w:rPr>
          <w:rFonts w:ascii="Arial" w:hAnsi="Arial" w:cs="Arial"/>
          <w:szCs w:val="22"/>
        </w:rPr>
      </w:pPr>
      <w:r w:rsidRPr="00592CD4">
        <w:rPr>
          <w:rFonts w:ascii="Arial" w:hAnsi="Arial"/>
          <w:szCs w:val="22"/>
        </w:rPr>
        <w:t>FRIDA</w:t>
      </w:r>
      <w:r w:rsidR="00C4714D">
        <w:rPr>
          <w:rFonts w:ascii="Arial" w:hAnsi="Arial"/>
          <w:szCs w:val="22"/>
        </w:rPr>
        <w:t xml:space="preserve"> | The Young Feminist Fund is an </w:t>
      </w:r>
      <w:r w:rsidRPr="00592CD4">
        <w:rPr>
          <w:rFonts w:ascii="Arial" w:hAnsi="Arial"/>
          <w:szCs w:val="22"/>
        </w:rPr>
        <w:t xml:space="preserve">initiative that mobilizes resources, </w:t>
      </w:r>
      <w:r>
        <w:rPr>
          <w:rFonts w:ascii="Arial" w:hAnsi="Arial"/>
          <w:szCs w:val="22"/>
        </w:rPr>
        <w:t xml:space="preserve">funds and </w:t>
      </w:r>
      <w:r w:rsidRPr="00592CD4">
        <w:rPr>
          <w:rFonts w:ascii="Arial" w:hAnsi="Arial"/>
          <w:szCs w:val="22"/>
        </w:rPr>
        <w:t xml:space="preserve">strengthens the </w:t>
      </w:r>
      <w:r w:rsidRPr="00592CD4">
        <w:rPr>
          <w:rFonts w:ascii="Arial" w:hAnsi="Arial"/>
        </w:rPr>
        <w:t xml:space="preserve">participation and leadership of </w:t>
      </w:r>
      <w:r w:rsidRPr="00592CD4">
        <w:rPr>
          <w:rFonts w:ascii="Arial" w:hAnsi="Arial"/>
          <w:szCs w:val="22"/>
        </w:rPr>
        <w:t>young feminist activists globally, build</w:t>
      </w:r>
      <w:r>
        <w:rPr>
          <w:rFonts w:ascii="Arial" w:hAnsi="Arial"/>
          <w:szCs w:val="22"/>
        </w:rPr>
        <w:t>ing</w:t>
      </w:r>
      <w:r w:rsidRPr="00592CD4">
        <w:rPr>
          <w:rFonts w:ascii="Arial" w:hAnsi="Arial"/>
          <w:szCs w:val="22"/>
        </w:rPr>
        <w:t xml:space="preserve"> stronger alliances between women’s rights movements and other social movements to advance human rights and social justice agendas.</w:t>
      </w:r>
    </w:p>
    <w:p w14:paraId="49675EA8" w14:textId="10B6FA14" w:rsidR="00DA6911" w:rsidRPr="000D5CB6" w:rsidRDefault="00DA6911" w:rsidP="00DA6911">
      <w:pPr>
        <w:spacing w:after="120"/>
        <w:jc w:val="both"/>
        <w:rPr>
          <w:rFonts w:ascii="Arial" w:hAnsi="Arial" w:cs="Arial"/>
          <w:szCs w:val="22"/>
        </w:rPr>
      </w:pPr>
      <w:r>
        <w:rPr>
          <w:rFonts w:ascii="Arial" w:hAnsi="Arial" w:cs="Arial"/>
          <w:szCs w:val="22"/>
        </w:rPr>
        <w:t xml:space="preserve">FRIDA | The Young Feminist Fund is </w:t>
      </w:r>
      <w:r w:rsidRPr="00401856">
        <w:rPr>
          <w:rFonts w:ascii="Arial" w:hAnsi="Arial" w:cs="Arial"/>
          <w:szCs w:val="22"/>
        </w:rPr>
        <w:t>being incubated by AWID and</w:t>
      </w:r>
      <w:r>
        <w:rPr>
          <w:rFonts w:ascii="Arial" w:hAnsi="Arial" w:cs="Arial"/>
          <w:szCs w:val="22"/>
        </w:rPr>
        <w:t xml:space="preserve"> FCAM, with the intention of </w:t>
      </w:r>
      <w:r w:rsidRPr="00401856">
        <w:rPr>
          <w:rFonts w:ascii="Arial" w:hAnsi="Arial" w:cs="Arial"/>
          <w:szCs w:val="22"/>
        </w:rPr>
        <w:t>becomi</w:t>
      </w:r>
      <w:r w:rsidR="0021335A">
        <w:rPr>
          <w:rFonts w:ascii="Arial" w:hAnsi="Arial" w:cs="Arial"/>
          <w:szCs w:val="22"/>
        </w:rPr>
        <w:t>ng an independent entity by 2014</w:t>
      </w:r>
      <w:r w:rsidRPr="00401856">
        <w:rPr>
          <w:rFonts w:ascii="Arial" w:hAnsi="Arial" w:cs="Arial"/>
          <w:szCs w:val="22"/>
        </w:rPr>
        <w:t xml:space="preserve">. FRIDA Advisors are responsible for supporting the </w:t>
      </w:r>
      <w:r>
        <w:rPr>
          <w:rFonts w:ascii="Arial" w:hAnsi="Arial" w:cs="Arial"/>
          <w:szCs w:val="22"/>
        </w:rPr>
        <w:t>Coordinator</w:t>
      </w:r>
      <w:r w:rsidR="00817AEC">
        <w:rPr>
          <w:rFonts w:ascii="Arial" w:hAnsi="Arial" w:cs="Arial"/>
          <w:szCs w:val="22"/>
        </w:rPr>
        <w:t>s</w:t>
      </w:r>
      <w:r>
        <w:rPr>
          <w:rFonts w:ascii="Arial" w:hAnsi="Arial" w:cs="Arial"/>
          <w:szCs w:val="22"/>
        </w:rPr>
        <w:t xml:space="preserve"> in the </w:t>
      </w:r>
      <w:r w:rsidRPr="00401856">
        <w:rPr>
          <w:rFonts w:ascii="Arial" w:hAnsi="Arial" w:cs="Arial"/>
          <w:szCs w:val="22"/>
        </w:rPr>
        <w:t>develop</w:t>
      </w:r>
      <w:r w:rsidR="00C4714D">
        <w:rPr>
          <w:rFonts w:ascii="Arial" w:hAnsi="Arial" w:cs="Arial"/>
          <w:szCs w:val="22"/>
        </w:rPr>
        <w:t xml:space="preserve">ment and operations of the Fund. </w:t>
      </w:r>
      <w:r>
        <w:rPr>
          <w:rFonts w:ascii="Arial" w:hAnsi="Arial" w:cs="Arial"/>
          <w:szCs w:val="22"/>
        </w:rPr>
        <w:br/>
      </w:r>
    </w:p>
    <w:p w14:paraId="1DA7289A" w14:textId="77777777" w:rsidR="00DA6911" w:rsidRDefault="00DA6911" w:rsidP="00DA6911">
      <w:pPr>
        <w:spacing w:after="120"/>
        <w:jc w:val="both"/>
        <w:rPr>
          <w:rFonts w:ascii="Arial" w:hAnsi="Arial" w:cs="Arial"/>
          <w:b/>
          <w:szCs w:val="22"/>
        </w:rPr>
      </w:pPr>
      <w:r w:rsidRPr="009C706F">
        <w:rPr>
          <w:rFonts w:ascii="Arial" w:hAnsi="Arial" w:cs="Arial"/>
          <w:b/>
          <w:szCs w:val="22"/>
        </w:rPr>
        <w:t xml:space="preserve">Role of the Advisory Committee </w:t>
      </w:r>
    </w:p>
    <w:p w14:paraId="30CD600E" w14:textId="77777777" w:rsidR="00DA6911" w:rsidRPr="0021335A" w:rsidRDefault="00DA6911" w:rsidP="00DA6911">
      <w:pPr>
        <w:spacing w:after="120"/>
        <w:jc w:val="both"/>
        <w:rPr>
          <w:rFonts w:ascii="Arial" w:hAnsi="Arial"/>
        </w:rPr>
      </w:pPr>
      <w:r w:rsidRPr="009C706F">
        <w:rPr>
          <w:rFonts w:ascii="Arial" w:hAnsi="Arial"/>
        </w:rPr>
        <w:t xml:space="preserve">Committee members will play a leadership role in this initiative by providing advice and ideas </w:t>
      </w:r>
      <w:r w:rsidR="0021335A">
        <w:rPr>
          <w:rFonts w:ascii="Arial" w:hAnsi="Arial"/>
        </w:rPr>
        <w:t xml:space="preserve">in particular linked to FRIDA’s grant making, capacity development for grantees, regional outreach and resource mobilization. </w:t>
      </w:r>
      <w:r>
        <w:rPr>
          <w:rFonts w:ascii="Arial" w:hAnsi="Arial" w:cs="Arial"/>
          <w:szCs w:val="22"/>
        </w:rPr>
        <w:t xml:space="preserve">It is understood </w:t>
      </w:r>
      <w:r w:rsidR="0021335A">
        <w:rPr>
          <w:rFonts w:ascii="Arial" w:hAnsi="Arial" w:cs="Arial"/>
          <w:szCs w:val="22"/>
        </w:rPr>
        <w:t xml:space="preserve">that this role will be flexible, but would be expected to be for a term of 6-12 months depending </w:t>
      </w:r>
      <w:r w:rsidR="002745BB">
        <w:rPr>
          <w:rFonts w:ascii="Arial" w:hAnsi="Arial" w:cs="Arial"/>
          <w:szCs w:val="22"/>
        </w:rPr>
        <w:t xml:space="preserve">on </w:t>
      </w:r>
      <w:r w:rsidR="0021335A">
        <w:rPr>
          <w:rFonts w:ascii="Arial" w:hAnsi="Arial" w:cs="Arial"/>
          <w:szCs w:val="22"/>
        </w:rPr>
        <w:t>shared needs.</w:t>
      </w:r>
    </w:p>
    <w:p w14:paraId="51EAD732" w14:textId="77777777" w:rsidR="00DA6911" w:rsidRPr="008F7A36" w:rsidRDefault="00DA6911" w:rsidP="00DA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2"/>
        </w:rPr>
      </w:pPr>
    </w:p>
    <w:p w14:paraId="394E7866" w14:textId="77777777" w:rsidR="00DA6911" w:rsidRPr="008F7A36" w:rsidRDefault="00DA6911" w:rsidP="00DA6911">
      <w:pPr>
        <w:rPr>
          <w:rFonts w:ascii="Arial" w:hAnsi="Arial"/>
          <w:b/>
        </w:rPr>
      </w:pPr>
      <w:r>
        <w:rPr>
          <w:rFonts w:ascii="Arial" w:hAnsi="Arial"/>
          <w:b/>
        </w:rPr>
        <w:t xml:space="preserve">Selection </w:t>
      </w:r>
      <w:r w:rsidRPr="008F7A36">
        <w:rPr>
          <w:rFonts w:ascii="Arial" w:hAnsi="Arial"/>
          <w:b/>
        </w:rPr>
        <w:t xml:space="preserve">Criteria for Advisory Committee Members: </w:t>
      </w:r>
    </w:p>
    <w:p w14:paraId="126DB5BA" w14:textId="77777777" w:rsidR="00DA6911" w:rsidRPr="008F7A36" w:rsidRDefault="00DA6911" w:rsidP="00DA6911">
      <w:pPr>
        <w:numPr>
          <w:ilvl w:val="0"/>
          <w:numId w:val="33"/>
        </w:numPr>
        <w:rPr>
          <w:rFonts w:ascii="Arial" w:hAnsi="Arial"/>
        </w:rPr>
      </w:pPr>
      <w:r w:rsidRPr="008F7A36">
        <w:rPr>
          <w:rFonts w:ascii="Arial" w:hAnsi="Arial"/>
        </w:rPr>
        <w:t xml:space="preserve">Aged </w:t>
      </w:r>
      <w:r>
        <w:rPr>
          <w:rFonts w:ascii="Arial" w:hAnsi="Arial"/>
        </w:rPr>
        <w:t xml:space="preserve">under </w:t>
      </w:r>
      <w:r w:rsidRPr="008F7A36">
        <w:rPr>
          <w:rFonts w:ascii="Arial" w:hAnsi="Arial"/>
        </w:rPr>
        <w:t>30 year</w:t>
      </w:r>
      <w:r>
        <w:rPr>
          <w:rFonts w:ascii="Arial" w:hAnsi="Arial"/>
        </w:rPr>
        <w:t>s at the time of application</w:t>
      </w:r>
    </w:p>
    <w:p w14:paraId="15E15DCA" w14:textId="77777777" w:rsidR="00DA6911" w:rsidRPr="008F7A36" w:rsidRDefault="00DA6911" w:rsidP="00DA6911">
      <w:pPr>
        <w:numPr>
          <w:ilvl w:val="0"/>
          <w:numId w:val="33"/>
        </w:numPr>
        <w:rPr>
          <w:rFonts w:ascii="Arial" w:hAnsi="Arial"/>
        </w:rPr>
      </w:pPr>
      <w:r w:rsidRPr="008F7A36">
        <w:rPr>
          <w:rFonts w:ascii="Arial" w:hAnsi="Arial"/>
        </w:rPr>
        <w:t>Three or more years demonstrated commitment to advancing women’s rights, equality and non-discrimination and feminist movement building</w:t>
      </w:r>
      <w:r>
        <w:rPr>
          <w:rFonts w:ascii="Arial" w:hAnsi="Arial"/>
        </w:rPr>
        <w:t xml:space="preserve">; </w:t>
      </w:r>
    </w:p>
    <w:p w14:paraId="01D7D139" w14:textId="77777777" w:rsidR="00DA6911" w:rsidRPr="00FD7887" w:rsidRDefault="00DA6911" w:rsidP="00DA6911">
      <w:pPr>
        <w:numPr>
          <w:ilvl w:val="0"/>
          <w:numId w:val="33"/>
        </w:numPr>
        <w:rPr>
          <w:rFonts w:ascii="Arial" w:hAnsi="Arial"/>
        </w:rPr>
      </w:pPr>
      <w:r w:rsidRPr="008F7A36">
        <w:rPr>
          <w:rFonts w:ascii="Arial" w:hAnsi="Arial" w:cs="Arial"/>
          <w:szCs w:val="22"/>
        </w:rPr>
        <w:t xml:space="preserve">Three or more years involvement with </w:t>
      </w:r>
      <w:r w:rsidRPr="008F7A36">
        <w:rPr>
          <w:rStyle w:val="nfakpe"/>
          <w:rFonts w:ascii="Arial" w:eastAsia="Cambria" w:hAnsi="Arial" w:cs="Arial"/>
          <w:szCs w:val="22"/>
        </w:rPr>
        <w:t>young</w:t>
      </w:r>
      <w:r w:rsidRPr="008F7A36">
        <w:rPr>
          <w:rFonts w:ascii="Arial" w:hAnsi="Arial" w:cs="Arial"/>
          <w:szCs w:val="22"/>
        </w:rPr>
        <w:t xml:space="preserve"> women's organizations/initiatives working for women’s rights, including time in a leadership role at a local, national, regional or global level</w:t>
      </w:r>
      <w:r>
        <w:rPr>
          <w:rFonts w:ascii="Arial" w:hAnsi="Arial" w:cs="Arial"/>
          <w:szCs w:val="22"/>
        </w:rPr>
        <w:t xml:space="preserve">; </w:t>
      </w:r>
    </w:p>
    <w:p w14:paraId="4F822C15" w14:textId="77777777" w:rsidR="00DA6911" w:rsidRPr="008F7A36" w:rsidRDefault="00DA6911" w:rsidP="00DA6911">
      <w:pPr>
        <w:numPr>
          <w:ilvl w:val="0"/>
          <w:numId w:val="33"/>
        </w:numPr>
        <w:rPr>
          <w:rFonts w:ascii="Arial" w:hAnsi="Arial"/>
        </w:rPr>
      </w:pPr>
      <w:r>
        <w:rPr>
          <w:rFonts w:ascii="Arial" w:hAnsi="Arial" w:cs="Arial"/>
          <w:szCs w:val="22"/>
        </w:rPr>
        <w:t xml:space="preserve">Regional representation, thematic expertise and knowledge of specific constituencies; </w:t>
      </w:r>
    </w:p>
    <w:p w14:paraId="4FE1FA32" w14:textId="77777777" w:rsidR="00DA6911" w:rsidRDefault="00DA6911" w:rsidP="00DA6911">
      <w:pPr>
        <w:numPr>
          <w:ilvl w:val="0"/>
          <w:numId w:val="33"/>
        </w:numPr>
        <w:rPr>
          <w:rFonts w:ascii="Arial" w:hAnsi="Arial"/>
        </w:rPr>
      </w:pPr>
      <w:r>
        <w:rPr>
          <w:rFonts w:ascii="Arial" w:hAnsi="Arial"/>
        </w:rPr>
        <w:t xml:space="preserve">Skills in such areas as communications, capacity-building, or monitoring and evaluation; </w:t>
      </w:r>
    </w:p>
    <w:p w14:paraId="2B483578" w14:textId="77777777" w:rsidR="00DA6911" w:rsidRPr="00FD7887" w:rsidRDefault="00DA6911" w:rsidP="00DA6911">
      <w:pPr>
        <w:numPr>
          <w:ilvl w:val="0"/>
          <w:numId w:val="33"/>
        </w:numPr>
        <w:rPr>
          <w:rFonts w:ascii="Arial" w:hAnsi="Arial"/>
        </w:rPr>
      </w:pPr>
      <w:r w:rsidRPr="008F7A36">
        <w:rPr>
          <w:rFonts w:ascii="Arial" w:hAnsi="Arial"/>
        </w:rPr>
        <w:t xml:space="preserve">EITHER fundraising experience, such as applying for or receiving monetary grants from a grant-maker or donor OR at least two years working in a grant-making or funding institution (experience grant-making to young women’s groups and/or start-up, small or community-based groups highly desirable) </w:t>
      </w:r>
    </w:p>
    <w:p w14:paraId="0C380640" w14:textId="77777777" w:rsidR="00DA6911" w:rsidRPr="008F7A36" w:rsidRDefault="00DA6911" w:rsidP="00DA6911">
      <w:pPr>
        <w:numPr>
          <w:ilvl w:val="0"/>
          <w:numId w:val="33"/>
        </w:numPr>
        <w:rPr>
          <w:rFonts w:ascii="Arial" w:hAnsi="Arial"/>
        </w:rPr>
      </w:pPr>
      <w:r>
        <w:rPr>
          <w:rFonts w:ascii="Arial" w:hAnsi="Arial"/>
        </w:rPr>
        <w:t>Basic s</w:t>
      </w:r>
      <w:r w:rsidRPr="008F7A36">
        <w:rPr>
          <w:rFonts w:ascii="Arial" w:hAnsi="Arial"/>
        </w:rPr>
        <w:t xml:space="preserve">poken and written English language skills </w:t>
      </w:r>
    </w:p>
    <w:p w14:paraId="5C548DEE" w14:textId="77777777" w:rsidR="00DA6911" w:rsidRDefault="00DA6911" w:rsidP="00DA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2"/>
        </w:rPr>
      </w:pPr>
    </w:p>
    <w:p w14:paraId="32D5C4A5" w14:textId="77777777" w:rsidR="00DA6911" w:rsidRDefault="00DA6911" w:rsidP="00DA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2"/>
        </w:rPr>
      </w:pPr>
    </w:p>
    <w:p w14:paraId="4DE5B7F8" w14:textId="77777777" w:rsidR="00DA6911" w:rsidRPr="00FD7887" w:rsidRDefault="00DA6911" w:rsidP="00DA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Arial" w:hAnsi="Arial" w:cs="Arial"/>
          <w:szCs w:val="22"/>
        </w:rPr>
        <w:t xml:space="preserve">Advisors will be selected from each of the following </w:t>
      </w:r>
      <w:r w:rsidRPr="00943BF5">
        <w:rPr>
          <w:rFonts w:ascii="Arial" w:hAnsi="Arial" w:cs="Arial"/>
          <w:szCs w:val="22"/>
        </w:rPr>
        <w:t>regions</w:t>
      </w:r>
      <w:r>
        <w:rPr>
          <w:rFonts w:ascii="Arial" w:hAnsi="Arial" w:cs="Arial"/>
          <w:szCs w:val="22"/>
        </w:rPr>
        <w:t xml:space="preserve">: </w:t>
      </w:r>
    </w:p>
    <w:p w14:paraId="35EBC9FA" w14:textId="77777777" w:rsidR="00DA6911" w:rsidRPr="004C5E25" w:rsidRDefault="00DA6911" w:rsidP="00DA6911">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szCs w:val="22"/>
        </w:rPr>
      </w:pPr>
      <w:r w:rsidRPr="004C5E25">
        <w:rPr>
          <w:rFonts w:cs="Arial"/>
          <w:b/>
          <w:sz w:val="20"/>
          <w:szCs w:val="22"/>
        </w:rPr>
        <w:t xml:space="preserve">Asia and The Pacific </w:t>
      </w:r>
    </w:p>
    <w:p w14:paraId="31B047BA" w14:textId="77777777" w:rsidR="00DA6911" w:rsidRPr="004C5E25" w:rsidRDefault="00DA6911" w:rsidP="00DA6911">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sz w:val="20"/>
        </w:rPr>
      </w:pPr>
      <w:r w:rsidRPr="004C5E25">
        <w:rPr>
          <w:rFonts w:cs="Arial"/>
          <w:b/>
          <w:sz w:val="20"/>
          <w:szCs w:val="22"/>
        </w:rPr>
        <w:t xml:space="preserve">Central and Eastern Europe and Commonwealth of Independent States </w:t>
      </w:r>
    </w:p>
    <w:p w14:paraId="52BC6996" w14:textId="77777777" w:rsidR="00DA6911" w:rsidRPr="004D7903" w:rsidRDefault="00DA6911" w:rsidP="00DA6911">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sz w:val="20"/>
        </w:rPr>
      </w:pPr>
      <w:r w:rsidRPr="004C5E25">
        <w:rPr>
          <w:rFonts w:cs="Arial"/>
          <w:b/>
          <w:sz w:val="20"/>
          <w:szCs w:val="22"/>
        </w:rPr>
        <w:t xml:space="preserve">Latin America and the Caribbean  </w:t>
      </w:r>
    </w:p>
    <w:p w14:paraId="57D8EF51" w14:textId="208F9525" w:rsidR="004D7903" w:rsidRPr="004D7903" w:rsidRDefault="004D7903" w:rsidP="004D7903">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szCs w:val="22"/>
        </w:rPr>
      </w:pPr>
      <w:r>
        <w:rPr>
          <w:rFonts w:cs="Arial"/>
          <w:b/>
          <w:sz w:val="20"/>
          <w:szCs w:val="22"/>
        </w:rPr>
        <w:t xml:space="preserve">Sub-Saharan </w:t>
      </w:r>
      <w:r w:rsidRPr="004C5E25">
        <w:rPr>
          <w:rFonts w:cs="Arial"/>
          <w:b/>
          <w:sz w:val="20"/>
          <w:szCs w:val="22"/>
        </w:rPr>
        <w:t xml:space="preserve">Africa </w:t>
      </w:r>
      <w:bookmarkStart w:id="0" w:name="_GoBack"/>
      <w:bookmarkEnd w:id="0"/>
    </w:p>
    <w:p w14:paraId="212B701E" w14:textId="7FF1EF2E" w:rsidR="00DA6911" w:rsidRPr="004C5E25" w:rsidRDefault="00DA6911" w:rsidP="00DA6911">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szCs w:val="22"/>
        </w:rPr>
      </w:pPr>
      <w:r w:rsidRPr="004C5E25">
        <w:rPr>
          <w:rFonts w:cs="Arial"/>
          <w:b/>
          <w:sz w:val="20"/>
          <w:szCs w:val="22"/>
        </w:rPr>
        <w:t xml:space="preserve">The Middle East </w:t>
      </w:r>
      <w:r w:rsidR="004D7903">
        <w:rPr>
          <w:rFonts w:cs="Arial"/>
          <w:b/>
          <w:sz w:val="20"/>
          <w:szCs w:val="22"/>
        </w:rPr>
        <w:t>and North Africa</w:t>
      </w:r>
    </w:p>
    <w:p w14:paraId="1A78F376" w14:textId="77777777" w:rsidR="00DA6911" w:rsidRPr="004D7903" w:rsidRDefault="00DA6911" w:rsidP="00C4714D">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sz w:val="20"/>
        </w:rPr>
      </w:pPr>
      <w:r w:rsidRPr="004C5E25">
        <w:rPr>
          <w:rFonts w:cs="Arial"/>
          <w:b/>
          <w:sz w:val="20"/>
          <w:szCs w:val="22"/>
        </w:rPr>
        <w:t xml:space="preserve">North America (USA) </w:t>
      </w:r>
    </w:p>
    <w:p w14:paraId="49C5F107" w14:textId="77777777" w:rsidR="004D7903" w:rsidRPr="00C4714D" w:rsidRDefault="004D7903" w:rsidP="004D790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sz w:val="20"/>
        </w:rPr>
      </w:pPr>
    </w:p>
    <w:p w14:paraId="2D20B110" w14:textId="77777777" w:rsidR="00DA6911" w:rsidRDefault="00DA6911" w:rsidP="00DA6911">
      <w:pPr>
        <w:spacing w:after="120"/>
        <w:rPr>
          <w:rFonts w:ascii="Arial" w:hAnsi="Arial" w:cs="Arial"/>
          <w:b/>
          <w:szCs w:val="22"/>
        </w:rPr>
      </w:pPr>
    </w:p>
    <w:p w14:paraId="5A357952" w14:textId="77777777" w:rsidR="00DA6911" w:rsidRPr="008F7A36" w:rsidRDefault="00DA6911" w:rsidP="00DA6911">
      <w:pPr>
        <w:spacing w:after="120"/>
        <w:rPr>
          <w:rFonts w:ascii="Arial" w:hAnsi="Arial" w:cs="Arial"/>
          <w:b/>
          <w:szCs w:val="22"/>
        </w:rPr>
      </w:pPr>
      <w:r w:rsidRPr="008F7A36">
        <w:rPr>
          <w:rFonts w:ascii="Arial" w:hAnsi="Arial" w:cs="Arial"/>
          <w:b/>
          <w:szCs w:val="22"/>
        </w:rPr>
        <w:t xml:space="preserve">Advisor Responsibilities </w:t>
      </w:r>
    </w:p>
    <w:p w14:paraId="507C15B5" w14:textId="77777777" w:rsidR="00DA6911" w:rsidRPr="008F7A36" w:rsidRDefault="00DA6911" w:rsidP="00DA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2"/>
        </w:rPr>
      </w:pPr>
      <w:r w:rsidRPr="008F7A36">
        <w:rPr>
          <w:rFonts w:ascii="Arial" w:hAnsi="Arial" w:cs="Arial"/>
          <w:szCs w:val="22"/>
        </w:rPr>
        <w:t xml:space="preserve">Advisory Committee membership is voluntary and </w:t>
      </w:r>
      <w:r w:rsidR="00F810B7">
        <w:rPr>
          <w:rFonts w:ascii="Arial" w:hAnsi="Arial" w:cs="Arial"/>
          <w:szCs w:val="22"/>
        </w:rPr>
        <w:t>advisors work together with FRIDA</w:t>
      </w:r>
      <w:r w:rsidRPr="008F7A36">
        <w:rPr>
          <w:rFonts w:ascii="Arial" w:hAnsi="Arial" w:cs="Arial"/>
          <w:szCs w:val="22"/>
        </w:rPr>
        <w:t xml:space="preserve">, AWID and FCAM staff. </w:t>
      </w:r>
      <w:r w:rsidRPr="008F7A36">
        <w:rPr>
          <w:rFonts w:ascii="Arial" w:hAnsi="Arial"/>
        </w:rPr>
        <w:t xml:space="preserve">FRIDA will support direct travel costs related to participation in Advisory Committee meetings; and communication costs where necessary and feasible. </w:t>
      </w:r>
      <w:r w:rsidR="00930FC3">
        <w:rPr>
          <w:rFonts w:ascii="Arial" w:hAnsi="Arial"/>
        </w:rPr>
        <w:t xml:space="preserve">Advisors can also elect </w:t>
      </w:r>
      <w:r w:rsidR="00930FC3" w:rsidRPr="00930FC3">
        <w:rPr>
          <w:rFonts w:ascii="Arial" w:hAnsi="Arial" w:cs="Arial"/>
          <w:color w:val="404040" w:themeColor="text1" w:themeTint="BF"/>
        </w:rPr>
        <w:t>to sit on different working groups to work with other FRIDA advisors and staff. Current working groups include; Grant making &amp; Capacity Development, Resource Mobilization/Philanthropic Advocacy and Impact, Learning &amp; Research.</w:t>
      </w:r>
      <w:r w:rsidR="00930FC3">
        <w:rPr>
          <w:rFonts w:ascii="Calibri" w:hAnsi="Calibri"/>
          <w:b/>
          <w:color w:val="FF6600"/>
        </w:rPr>
        <w:t xml:space="preserve"> </w:t>
      </w:r>
    </w:p>
    <w:p w14:paraId="43598F34" w14:textId="77777777" w:rsidR="00DA6911" w:rsidRDefault="00DA6911" w:rsidP="00DA6911">
      <w:pPr>
        <w:spacing w:after="120"/>
        <w:rPr>
          <w:rFonts w:ascii="Arial" w:hAnsi="Arial" w:cs="Arial"/>
          <w:b/>
          <w:szCs w:val="22"/>
        </w:rPr>
      </w:pPr>
    </w:p>
    <w:p w14:paraId="5DD79E8C" w14:textId="77777777" w:rsidR="00DA6911" w:rsidRPr="004C5E25" w:rsidRDefault="00DA6911" w:rsidP="00DA6911">
      <w:pPr>
        <w:spacing w:after="120"/>
        <w:rPr>
          <w:rFonts w:ascii="Arial" w:hAnsi="Arial" w:cs="Arial"/>
          <w:b/>
          <w:szCs w:val="22"/>
        </w:rPr>
      </w:pPr>
      <w:r>
        <w:rPr>
          <w:rFonts w:ascii="Arial" w:hAnsi="Arial" w:cs="Arial"/>
          <w:b/>
          <w:szCs w:val="22"/>
        </w:rPr>
        <w:t xml:space="preserve">Specific Responsibilities will include: </w:t>
      </w:r>
    </w:p>
    <w:p w14:paraId="33EA46D6" w14:textId="77777777" w:rsidR="00601BC5" w:rsidRPr="00601BC5" w:rsidRDefault="00601BC5" w:rsidP="00601BC5">
      <w:pPr>
        <w:numPr>
          <w:ilvl w:val="0"/>
          <w:numId w:val="44"/>
        </w:numPr>
        <w:spacing w:after="120"/>
        <w:jc w:val="both"/>
        <w:rPr>
          <w:rFonts w:ascii="Arial" w:hAnsi="Arial" w:cs="Arial"/>
          <w:szCs w:val="22"/>
        </w:rPr>
      </w:pPr>
      <w:r>
        <w:rPr>
          <w:rFonts w:ascii="Arial" w:eastAsia="Cambria" w:hAnsi="Arial" w:cs="Arial"/>
          <w:b/>
          <w:szCs w:val="22"/>
        </w:rPr>
        <w:t xml:space="preserve">Regional expertise: </w:t>
      </w:r>
      <w:r w:rsidRPr="00601BC5">
        <w:rPr>
          <w:rFonts w:ascii="Arial" w:hAnsi="Arial" w:cs="Arial"/>
          <w:szCs w:val="22"/>
        </w:rPr>
        <w:t xml:space="preserve">FRIDA Advisors provide key advice and expertise about their region; in particular Advisors have a role in supporting FRIDA team to develop regional strategies. </w:t>
      </w:r>
    </w:p>
    <w:p w14:paraId="3DAC61C0" w14:textId="77777777" w:rsidR="0021335A" w:rsidRPr="00401856" w:rsidRDefault="0021335A" w:rsidP="0021335A">
      <w:pPr>
        <w:numPr>
          <w:ilvl w:val="0"/>
          <w:numId w:val="44"/>
        </w:numPr>
        <w:spacing w:after="120"/>
        <w:jc w:val="both"/>
        <w:rPr>
          <w:rFonts w:ascii="Arial" w:eastAsia="Cambria" w:hAnsi="Arial" w:cs="Arial"/>
          <w:szCs w:val="22"/>
        </w:rPr>
      </w:pPr>
      <w:r w:rsidRPr="004C5E25">
        <w:rPr>
          <w:rFonts w:ascii="Arial" w:eastAsia="Cambria" w:hAnsi="Arial" w:cs="Arial"/>
          <w:b/>
          <w:szCs w:val="22"/>
        </w:rPr>
        <w:t xml:space="preserve">Alliance-building and constituency development: </w:t>
      </w:r>
      <w:r>
        <w:rPr>
          <w:rFonts w:ascii="Arial" w:eastAsia="Cambria" w:hAnsi="Arial" w:cs="Arial"/>
          <w:szCs w:val="22"/>
        </w:rPr>
        <w:t xml:space="preserve">This will involve supporting the FRIDA Team in building </w:t>
      </w:r>
      <w:r w:rsidRPr="00401856">
        <w:rPr>
          <w:rFonts w:ascii="Arial" w:eastAsia="Cambria" w:hAnsi="Arial" w:cs="Arial"/>
          <w:szCs w:val="22"/>
        </w:rPr>
        <w:t>new relationships with key strategic allies including</w:t>
      </w:r>
      <w:r w:rsidR="0037773B">
        <w:rPr>
          <w:rFonts w:ascii="Arial" w:eastAsia="Cambria" w:hAnsi="Arial" w:cs="Arial"/>
          <w:szCs w:val="22"/>
        </w:rPr>
        <w:t xml:space="preserve"> donors </w:t>
      </w:r>
      <w:r w:rsidRPr="00401856">
        <w:rPr>
          <w:rFonts w:ascii="Arial" w:eastAsia="Cambria" w:hAnsi="Arial" w:cs="Arial"/>
          <w:szCs w:val="22"/>
        </w:rPr>
        <w:t>and other regional and intern</w:t>
      </w:r>
      <w:r>
        <w:rPr>
          <w:rFonts w:ascii="Arial" w:eastAsia="Cambria" w:hAnsi="Arial" w:cs="Arial"/>
          <w:szCs w:val="22"/>
        </w:rPr>
        <w:t>ational</w:t>
      </w:r>
      <w:r w:rsidR="0037773B">
        <w:rPr>
          <w:rFonts w:ascii="Arial" w:eastAsia="Cambria" w:hAnsi="Arial" w:cs="Arial"/>
          <w:szCs w:val="22"/>
        </w:rPr>
        <w:t xml:space="preserve"> women’s rights or</w:t>
      </w:r>
      <w:r>
        <w:rPr>
          <w:rFonts w:ascii="Arial" w:eastAsia="Cambria" w:hAnsi="Arial" w:cs="Arial"/>
          <w:szCs w:val="22"/>
        </w:rPr>
        <w:t xml:space="preserve"> feminist organizations. Advisors will be required to be involved in b</w:t>
      </w:r>
      <w:r w:rsidRPr="00401856">
        <w:rPr>
          <w:rFonts w:ascii="Arial" w:eastAsia="Cambria" w:hAnsi="Arial" w:cs="Arial"/>
          <w:szCs w:val="22"/>
        </w:rPr>
        <w:t>uild</w:t>
      </w:r>
      <w:r>
        <w:rPr>
          <w:rFonts w:ascii="Arial" w:eastAsia="Cambria" w:hAnsi="Arial" w:cs="Arial"/>
          <w:szCs w:val="22"/>
        </w:rPr>
        <w:t>ing the Fund’s</w:t>
      </w:r>
      <w:r w:rsidRPr="00401856">
        <w:rPr>
          <w:rFonts w:ascii="Arial" w:eastAsia="Cambria" w:hAnsi="Arial" w:cs="Arial"/>
          <w:szCs w:val="22"/>
        </w:rPr>
        <w:t xml:space="preserve"> constituency through active outreach</w:t>
      </w:r>
      <w:r>
        <w:rPr>
          <w:rFonts w:ascii="Arial" w:eastAsia="Cambria" w:hAnsi="Arial" w:cs="Arial"/>
          <w:szCs w:val="22"/>
        </w:rPr>
        <w:t xml:space="preserve"> and information dissemination. </w:t>
      </w:r>
    </w:p>
    <w:p w14:paraId="192ECCB5" w14:textId="77777777" w:rsidR="004D3AB3" w:rsidRDefault="002745BB" w:rsidP="002745BB">
      <w:pPr>
        <w:numPr>
          <w:ilvl w:val="0"/>
          <w:numId w:val="44"/>
        </w:numPr>
        <w:spacing w:after="120"/>
        <w:jc w:val="both"/>
        <w:rPr>
          <w:rFonts w:ascii="Arial" w:eastAsia="Cambria" w:hAnsi="Arial" w:cs="Arial"/>
          <w:szCs w:val="22"/>
        </w:rPr>
      </w:pPr>
      <w:r w:rsidRPr="004D3AB3">
        <w:rPr>
          <w:rFonts w:ascii="Arial" w:eastAsia="Cambria" w:hAnsi="Arial" w:cs="Arial"/>
          <w:b/>
          <w:szCs w:val="22"/>
        </w:rPr>
        <w:lastRenderedPageBreak/>
        <w:t>Coordination of Grant</w:t>
      </w:r>
      <w:r w:rsidR="00533395" w:rsidRPr="004D3AB3">
        <w:rPr>
          <w:rFonts w:ascii="Arial" w:eastAsia="Cambria" w:hAnsi="Arial" w:cs="Arial"/>
          <w:b/>
          <w:szCs w:val="22"/>
        </w:rPr>
        <w:t xml:space="preserve"> </w:t>
      </w:r>
      <w:r w:rsidRPr="004D3AB3">
        <w:rPr>
          <w:rFonts w:ascii="Arial" w:eastAsia="Cambria" w:hAnsi="Arial" w:cs="Arial"/>
          <w:b/>
          <w:szCs w:val="22"/>
        </w:rPr>
        <w:t>making:</w:t>
      </w:r>
      <w:r w:rsidRPr="004D3AB3">
        <w:rPr>
          <w:rFonts w:ascii="Arial" w:eastAsia="Cambria" w:hAnsi="Arial" w:cs="Arial"/>
          <w:szCs w:val="22"/>
        </w:rPr>
        <w:t xml:space="preserve"> This will involve working closely with other advisors and FRIDA team to processes for </w:t>
      </w:r>
      <w:r w:rsidR="00533395" w:rsidRPr="004D3AB3">
        <w:rPr>
          <w:rFonts w:ascii="Arial" w:eastAsia="Cambria" w:hAnsi="Arial" w:cs="Arial"/>
          <w:szCs w:val="22"/>
        </w:rPr>
        <w:t>grant making</w:t>
      </w:r>
      <w:r w:rsidRPr="004D3AB3">
        <w:rPr>
          <w:rFonts w:ascii="Arial" w:eastAsia="Cambria" w:hAnsi="Arial" w:cs="Arial"/>
          <w:szCs w:val="22"/>
        </w:rPr>
        <w:t>; implementing effective grant-making mechanisms; and Designing and assisting with implementation of support programs for grantees</w:t>
      </w:r>
      <w:r w:rsidR="004D3AB3">
        <w:rPr>
          <w:rFonts w:ascii="Arial" w:eastAsia="Cambria" w:hAnsi="Arial" w:cs="Arial"/>
          <w:szCs w:val="22"/>
        </w:rPr>
        <w:t>.</w:t>
      </w:r>
    </w:p>
    <w:p w14:paraId="336FF9F2" w14:textId="77777777" w:rsidR="004D3AB3" w:rsidRPr="004D3AB3" w:rsidRDefault="004D3AB3" w:rsidP="004D3AB3">
      <w:pPr>
        <w:spacing w:after="120"/>
        <w:ind w:left="720"/>
        <w:jc w:val="both"/>
        <w:rPr>
          <w:rFonts w:ascii="Arial" w:eastAsia="Cambria" w:hAnsi="Arial" w:cs="Arial"/>
          <w:szCs w:val="22"/>
        </w:rPr>
      </w:pPr>
    </w:p>
    <w:p w14:paraId="69D4899C" w14:textId="77777777" w:rsidR="002745BB" w:rsidRPr="004D3AB3" w:rsidRDefault="002745BB" w:rsidP="004D3AB3">
      <w:pPr>
        <w:spacing w:after="120"/>
        <w:ind w:left="360"/>
        <w:jc w:val="both"/>
        <w:rPr>
          <w:rFonts w:ascii="Arial" w:eastAsia="Cambria" w:hAnsi="Arial" w:cs="Arial"/>
          <w:szCs w:val="22"/>
        </w:rPr>
      </w:pPr>
      <w:r w:rsidRPr="004D3AB3">
        <w:rPr>
          <w:rFonts w:ascii="Arial" w:hAnsi="Arial" w:cs="Arial"/>
          <w:b/>
          <w:szCs w:val="22"/>
        </w:rPr>
        <w:t xml:space="preserve">FRIDA Grantmaking </w:t>
      </w:r>
    </w:p>
    <w:p w14:paraId="19B01791" w14:textId="77777777" w:rsidR="002745BB" w:rsidRDefault="002745BB" w:rsidP="002745BB">
      <w:pPr>
        <w:spacing w:after="120"/>
        <w:ind w:left="720"/>
        <w:jc w:val="both"/>
        <w:rPr>
          <w:rFonts w:ascii="Arial" w:eastAsia="Cambria" w:hAnsi="Arial" w:cs="Arial"/>
          <w:szCs w:val="22"/>
        </w:rPr>
      </w:pPr>
      <w:r w:rsidRPr="00BC4B6A">
        <w:rPr>
          <w:rFonts w:ascii="Arial" w:hAnsi="Arial" w:cs="Arial"/>
          <w:szCs w:val="22"/>
        </w:rPr>
        <w:t xml:space="preserve">FRIDA Advisors will </w:t>
      </w:r>
      <w:r>
        <w:rPr>
          <w:rFonts w:ascii="Arial" w:hAnsi="Arial" w:cs="Arial"/>
          <w:szCs w:val="22"/>
        </w:rPr>
        <w:t xml:space="preserve">guide and </w:t>
      </w:r>
      <w:r w:rsidRPr="00BC4B6A">
        <w:rPr>
          <w:rFonts w:ascii="Arial" w:hAnsi="Arial" w:cs="Helvetica"/>
        </w:rPr>
        <w:t xml:space="preserve">support the FRIDA </w:t>
      </w:r>
      <w:r>
        <w:rPr>
          <w:rFonts w:ascii="Arial" w:hAnsi="Arial" w:cs="Helvetica"/>
        </w:rPr>
        <w:t>Team</w:t>
      </w:r>
      <w:r w:rsidRPr="00BC4B6A">
        <w:rPr>
          <w:rFonts w:ascii="Arial" w:hAnsi="Arial" w:cs="Helvetica"/>
        </w:rPr>
        <w:t xml:space="preserve"> with initial screening of </w:t>
      </w:r>
      <w:r w:rsidRPr="00BC4B6A">
        <w:rPr>
          <w:rFonts w:ascii="Arial" w:hAnsi="Arial" w:cs="Arial"/>
          <w:szCs w:val="22"/>
        </w:rPr>
        <w:t>grant applications. Advi</w:t>
      </w:r>
      <w:r>
        <w:rPr>
          <w:rFonts w:ascii="Arial" w:hAnsi="Arial" w:cs="Arial"/>
          <w:szCs w:val="22"/>
        </w:rPr>
        <w:t>sors will be expected to score and comment on</w:t>
      </w:r>
      <w:r w:rsidRPr="00BC4B6A">
        <w:rPr>
          <w:rFonts w:ascii="Arial" w:hAnsi="Arial" w:cs="Arial"/>
          <w:szCs w:val="22"/>
        </w:rPr>
        <w:t xml:space="preserve"> applications received</w:t>
      </w:r>
      <w:r>
        <w:rPr>
          <w:rFonts w:ascii="Arial" w:hAnsi="Arial" w:cs="Arial"/>
          <w:szCs w:val="22"/>
        </w:rPr>
        <w:t xml:space="preserve"> </w:t>
      </w:r>
      <w:r w:rsidRPr="00B55E55">
        <w:rPr>
          <w:rFonts w:ascii="Arial" w:hAnsi="Arial" w:cs="Arial"/>
          <w:szCs w:val="22"/>
        </w:rPr>
        <w:t>ba</w:t>
      </w:r>
      <w:r>
        <w:rPr>
          <w:rFonts w:ascii="Arial" w:hAnsi="Arial" w:cs="Arial"/>
          <w:szCs w:val="22"/>
        </w:rPr>
        <w:t>sed on FRIDA’s core values, f</w:t>
      </w:r>
      <w:r w:rsidRPr="00B55E55">
        <w:rPr>
          <w:rFonts w:ascii="Arial" w:hAnsi="Arial" w:cs="Arial"/>
          <w:szCs w:val="22"/>
        </w:rPr>
        <w:t xml:space="preserve">unding </w:t>
      </w:r>
      <w:r>
        <w:rPr>
          <w:rFonts w:ascii="Arial" w:hAnsi="Arial" w:cs="Arial"/>
          <w:szCs w:val="22"/>
        </w:rPr>
        <w:t xml:space="preserve">priorities, and </w:t>
      </w:r>
      <w:r w:rsidRPr="00B55E55">
        <w:rPr>
          <w:rFonts w:ascii="Arial" w:hAnsi="Arial" w:cs="Arial"/>
          <w:szCs w:val="22"/>
        </w:rPr>
        <w:t>knowledge of regional needs</w:t>
      </w:r>
      <w:r>
        <w:rPr>
          <w:rFonts w:ascii="Arial" w:hAnsi="Arial" w:cs="Arial"/>
          <w:szCs w:val="22"/>
        </w:rPr>
        <w:t xml:space="preserve">. Advisors </w:t>
      </w:r>
      <w:r w:rsidRPr="00BC4B6A">
        <w:rPr>
          <w:rFonts w:ascii="Arial" w:hAnsi="Arial" w:cs="Arial"/>
          <w:szCs w:val="22"/>
        </w:rPr>
        <w:t>will not be expected to themselves make recommendations on proposals for funding</w:t>
      </w:r>
      <w:r>
        <w:rPr>
          <w:rFonts w:ascii="Arial" w:hAnsi="Arial" w:cs="Arial"/>
          <w:szCs w:val="22"/>
        </w:rPr>
        <w:t xml:space="preserve"> but will be expected to </w:t>
      </w:r>
      <w:r w:rsidRPr="00BC4ADD">
        <w:rPr>
          <w:rFonts w:ascii="Arial" w:hAnsi="Arial" w:cs="Arial"/>
          <w:szCs w:val="22"/>
        </w:rPr>
        <w:t>eliminate</w:t>
      </w:r>
      <w:r>
        <w:rPr>
          <w:rFonts w:ascii="Arial" w:hAnsi="Arial" w:cs="Arial"/>
          <w:szCs w:val="22"/>
        </w:rPr>
        <w:t xml:space="preserve"> applications that do not meet the Fund’s criteria</w:t>
      </w:r>
      <w:r w:rsidRPr="00BC4B6A">
        <w:rPr>
          <w:rFonts w:ascii="Arial" w:hAnsi="Arial" w:cs="Arial"/>
          <w:szCs w:val="22"/>
        </w:rPr>
        <w:t xml:space="preserve">. After the advisors have completed their initial screenings, grantees that have successfully completed the application process and met all the criteria will make the final grant decisions through an online voting process. This process provides applicants with the opportunity to make funding decisions for their peers.  </w:t>
      </w:r>
    </w:p>
    <w:p w14:paraId="1384CCC0" w14:textId="77777777" w:rsidR="002745BB" w:rsidRPr="00533395" w:rsidRDefault="002745BB" w:rsidP="002745BB">
      <w:pPr>
        <w:widowControl w:val="0"/>
        <w:autoSpaceDE w:val="0"/>
        <w:autoSpaceDN w:val="0"/>
        <w:adjustRightInd w:val="0"/>
        <w:spacing w:before="26"/>
        <w:ind w:left="3787" w:right="4070"/>
        <w:jc w:val="center"/>
        <w:rPr>
          <w:i/>
        </w:rPr>
      </w:pPr>
    </w:p>
    <w:p w14:paraId="68AFA8A1" w14:textId="77777777" w:rsidR="002745BB" w:rsidRPr="00533395" w:rsidRDefault="002745BB" w:rsidP="002745BB">
      <w:pPr>
        <w:widowControl w:val="0"/>
        <w:autoSpaceDE w:val="0"/>
        <w:autoSpaceDN w:val="0"/>
        <w:adjustRightInd w:val="0"/>
        <w:spacing w:after="240"/>
        <w:ind w:left="720"/>
        <w:rPr>
          <w:rFonts w:ascii="Arial" w:hAnsi="Arial" w:cs="Lucida Grande"/>
          <w:bCs/>
          <w:i/>
        </w:rPr>
      </w:pPr>
      <w:r w:rsidRPr="00533395">
        <w:rPr>
          <w:rFonts w:ascii="Arial" w:hAnsi="Arial" w:cs="Lucida Grande"/>
          <w:bCs/>
          <w:i/>
        </w:rPr>
        <w:t>Format of Initial Screening</w:t>
      </w:r>
    </w:p>
    <w:p w14:paraId="35E5223F" w14:textId="5B17F6E3" w:rsidR="002745BB" w:rsidRDefault="00817AEC" w:rsidP="002745BB">
      <w:pPr>
        <w:pStyle w:val="ListParagraph"/>
        <w:widowControl w:val="0"/>
        <w:numPr>
          <w:ilvl w:val="0"/>
          <w:numId w:val="46"/>
        </w:numPr>
        <w:autoSpaceDE w:val="0"/>
        <w:autoSpaceDN w:val="0"/>
        <w:adjustRightInd w:val="0"/>
        <w:spacing w:after="240"/>
        <w:ind w:left="1296" w:hanging="216"/>
        <w:rPr>
          <w:rFonts w:cs="Lucida Grande"/>
          <w:sz w:val="20"/>
        </w:rPr>
      </w:pPr>
      <w:r>
        <w:rPr>
          <w:rFonts w:cs="Lucida Grande"/>
          <w:sz w:val="20"/>
        </w:rPr>
        <w:t>FRIDA Staff</w:t>
      </w:r>
      <w:r w:rsidR="002745BB" w:rsidRPr="00666900">
        <w:rPr>
          <w:rFonts w:cs="Lucida Grande"/>
          <w:sz w:val="20"/>
        </w:rPr>
        <w:t xml:space="preserve"> &amp; </w:t>
      </w:r>
      <w:r w:rsidR="002745BB" w:rsidRPr="00817AEC">
        <w:rPr>
          <w:rFonts w:cs="Lucida Grande"/>
          <w:sz w:val="20"/>
        </w:rPr>
        <w:t>Advisors</w:t>
      </w:r>
      <w:r w:rsidR="002745BB" w:rsidRPr="00666900">
        <w:rPr>
          <w:rFonts w:cs="Lucida Grande"/>
          <w:sz w:val="20"/>
        </w:rPr>
        <w:t xml:space="preserve"> will screen applications from their region</w:t>
      </w:r>
      <w:r w:rsidR="004D3AB3">
        <w:rPr>
          <w:rFonts w:cs="Lucida Grande"/>
          <w:sz w:val="20"/>
        </w:rPr>
        <w:t xml:space="preserve"> and/or by language</w:t>
      </w:r>
      <w:r w:rsidR="002745BB" w:rsidRPr="00666900">
        <w:rPr>
          <w:rFonts w:cs="Lucida Grande"/>
          <w:sz w:val="20"/>
        </w:rPr>
        <w:t>; do initial due diligence/research/find ou</w:t>
      </w:r>
      <w:r>
        <w:rPr>
          <w:rFonts w:cs="Lucida Grande"/>
          <w:sz w:val="20"/>
        </w:rPr>
        <w:t>t to make sure groups exist etc</w:t>
      </w:r>
      <w:r w:rsidR="002745BB" w:rsidRPr="00666900">
        <w:rPr>
          <w:rFonts w:cs="Lucida Grande"/>
          <w:sz w:val="20"/>
        </w:rPr>
        <w:t>.</w:t>
      </w:r>
    </w:p>
    <w:p w14:paraId="325FAB19" w14:textId="77777777" w:rsidR="002745BB" w:rsidRDefault="002745BB" w:rsidP="002745BB">
      <w:pPr>
        <w:pStyle w:val="ListParagraph"/>
        <w:widowControl w:val="0"/>
        <w:numPr>
          <w:ilvl w:val="0"/>
          <w:numId w:val="46"/>
        </w:numPr>
        <w:autoSpaceDE w:val="0"/>
        <w:autoSpaceDN w:val="0"/>
        <w:adjustRightInd w:val="0"/>
        <w:spacing w:after="240"/>
        <w:ind w:left="1296" w:hanging="216"/>
        <w:rPr>
          <w:rFonts w:cs="Lucida Grande"/>
          <w:sz w:val="20"/>
        </w:rPr>
      </w:pPr>
      <w:r w:rsidRPr="00666900">
        <w:rPr>
          <w:rFonts w:cs="Lucida Grande"/>
          <w:sz w:val="20"/>
        </w:rPr>
        <w:t>Depending on number of applications received, regional advisors will aim to narrow it down to (at a maximum) 50 groups per region.</w:t>
      </w:r>
    </w:p>
    <w:p w14:paraId="1B339A41" w14:textId="77777777" w:rsidR="002745BB" w:rsidRDefault="002745BB" w:rsidP="002745BB">
      <w:pPr>
        <w:pStyle w:val="ListParagraph"/>
        <w:widowControl w:val="0"/>
        <w:numPr>
          <w:ilvl w:val="0"/>
          <w:numId w:val="46"/>
        </w:numPr>
        <w:autoSpaceDE w:val="0"/>
        <w:autoSpaceDN w:val="0"/>
        <w:adjustRightInd w:val="0"/>
        <w:spacing w:after="240"/>
        <w:ind w:left="1296" w:hanging="216"/>
        <w:rPr>
          <w:rFonts w:cs="Lucida Grande"/>
          <w:sz w:val="20"/>
        </w:rPr>
      </w:pPr>
      <w:r w:rsidRPr="00666900">
        <w:rPr>
          <w:rFonts w:cs="Lucida Grande"/>
          <w:sz w:val="20"/>
        </w:rPr>
        <w:t>Advisors will have 2 weeks to do initial scan.</w:t>
      </w:r>
    </w:p>
    <w:p w14:paraId="25B15D9F" w14:textId="77777777" w:rsidR="002745BB" w:rsidRPr="001B57CE" w:rsidRDefault="002745BB" w:rsidP="002745BB">
      <w:pPr>
        <w:pStyle w:val="ListParagraph"/>
        <w:widowControl w:val="0"/>
        <w:numPr>
          <w:ilvl w:val="0"/>
          <w:numId w:val="46"/>
        </w:numPr>
        <w:autoSpaceDE w:val="0"/>
        <w:autoSpaceDN w:val="0"/>
        <w:adjustRightInd w:val="0"/>
        <w:spacing w:after="240"/>
        <w:ind w:left="1296" w:hanging="216"/>
        <w:rPr>
          <w:rFonts w:cs="Arial"/>
          <w:sz w:val="20"/>
        </w:rPr>
      </w:pPr>
      <w:r w:rsidRPr="001B57CE">
        <w:rPr>
          <w:rFonts w:cs="Arial"/>
          <w:sz w:val="20"/>
        </w:rPr>
        <w:t>Advisors will input online their own decisions for grants into database (for internal purposes only)</w:t>
      </w:r>
    </w:p>
    <w:p w14:paraId="20616478" w14:textId="77777777" w:rsidR="001B57CE" w:rsidRPr="00533395" w:rsidRDefault="001B57CE" w:rsidP="001B57CE">
      <w:pPr>
        <w:widowControl w:val="0"/>
        <w:autoSpaceDE w:val="0"/>
        <w:autoSpaceDN w:val="0"/>
        <w:adjustRightInd w:val="0"/>
        <w:spacing w:after="240"/>
        <w:ind w:left="720"/>
        <w:rPr>
          <w:rFonts w:ascii="Arial" w:hAnsi="Arial" w:cs="Arial"/>
          <w:i/>
        </w:rPr>
      </w:pPr>
      <w:r w:rsidRPr="00533395">
        <w:rPr>
          <w:rFonts w:ascii="Arial" w:hAnsi="Arial" w:cs="Arial"/>
          <w:i/>
        </w:rPr>
        <w:t>Awarding grants</w:t>
      </w:r>
    </w:p>
    <w:p w14:paraId="535822EA" w14:textId="77777777" w:rsidR="00507C86" w:rsidRPr="00200029" w:rsidRDefault="001B57CE" w:rsidP="00200029">
      <w:pPr>
        <w:widowControl w:val="0"/>
        <w:autoSpaceDE w:val="0"/>
        <w:autoSpaceDN w:val="0"/>
        <w:adjustRightInd w:val="0"/>
        <w:spacing w:after="240"/>
        <w:ind w:left="720"/>
        <w:rPr>
          <w:rFonts w:ascii="Arial" w:hAnsi="Arial" w:cs="Arial"/>
        </w:rPr>
      </w:pPr>
      <w:r w:rsidRPr="001B57CE">
        <w:rPr>
          <w:rFonts w:ascii="Arial" w:hAnsi="Arial" w:cs="Arial"/>
        </w:rPr>
        <w:t xml:space="preserve">Advisors will then be involved in a Skype call where, following the participatory voting and due diligence checks of the recommended </w:t>
      </w:r>
      <w:r w:rsidR="00507C86">
        <w:rPr>
          <w:rFonts w:ascii="Arial" w:hAnsi="Arial" w:cs="Arial"/>
        </w:rPr>
        <w:t>groups, they will make final approval on selected groups of young women to receive grants</w:t>
      </w:r>
    </w:p>
    <w:p w14:paraId="7740443F" w14:textId="77777777" w:rsidR="00601BC5" w:rsidRDefault="00DA6911" w:rsidP="005778CE">
      <w:pPr>
        <w:numPr>
          <w:ilvl w:val="0"/>
          <w:numId w:val="44"/>
        </w:numPr>
        <w:spacing w:after="120"/>
        <w:jc w:val="both"/>
        <w:rPr>
          <w:rFonts w:ascii="Arial" w:hAnsi="Arial" w:cs="Arial"/>
          <w:szCs w:val="22"/>
        </w:rPr>
      </w:pPr>
      <w:r w:rsidRPr="004C5E25">
        <w:rPr>
          <w:rFonts w:ascii="Arial" w:eastAsia="Cambria" w:hAnsi="Arial" w:cs="Arial"/>
          <w:b/>
          <w:szCs w:val="22"/>
        </w:rPr>
        <w:t>Fundraising and Communications:</w:t>
      </w:r>
      <w:r w:rsidRPr="00401856">
        <w:rPr>
          <w:rFonts w:ascii="Arial" w:eastAsia="Cambria" w:hAnsi="Arial" w:cs="Arial"/>
          <w:szCs w:val="22"/>
        </w:rPr>
        <w:t xml:space="preserve"> </w:t>
      </w:r>
      <w:r>
        <w:rPr>
          <w:rFonts w:ascii="Arial" w:eastAsia="Cambria" w:hAnsi="Arial" w:cs="Arial"/>
          <w:szCs w:val="22"/>
        </w:rPr>
        <w:t xml:space="preserve">This will involve support to FRIDA </w:t>
      </w:r>
      <w:r w:rsidR="004D3AB3">
        <w:rPr>
          <w:rFonts w:ascii="Arial" w:eastAsia="Cambria" w:hAnsi="Arial" w:cs="Arial"/>
          <w:szCs w:val="22"/>
        </w:rPr>
        <w:t>staff</w:t>
      </w:r>
      <w:r>
        <w:rPr>
          <w:rFonts w:ascii="Arial" w:eastAsia="Cambria" w:hAnsi="Arial" w:cs="Arial"/>
          <w:szCs w:val="22"/>
        </w:rPr>
        <w:t xml:space="preserve"> around </w:t>
      </w:r>
      <w:r w:rsidRPr="00401856">
        <w:rPr>
          <w:rFonts w:ascii="Arial" w:eastAsia="Cambria" w:hAnsi="Arial" w:cs="Arial"/>
          <w:szCs w:val="22"/>
        </w:rPr>
        <w:t>implement</w:t>
      </w:r>
      <w:r>
        <w:rPr>
          <w:rFonts w:ascii="Arial" w:eastAsia="Cambria" w:hAnsi="Arial" w:cs="Arial"/>
          <w:szCs w:val="22"/>
        </w:rPr>
        <w:t xml:space="preserve">ation of </w:t>
      </w:r>
      <w:r w:rsidRPr="00401856">
        <w:rPr>
          <w:rFonts w:ascii="Arial" w:eastAsia="Cambria" w:hAnsi="Arial" w:cs="Arial"/>
          <w:szCs w:val="22"/>
        </w:rPr>
        <w:t xml:space="preserve">the Fund’s fundraising and resource mobilization strategy </w:t>
      </w:r>
      <w:r>
        <w:rPr>
          <w:rFonts w:ascii="Arial" w:eastAsia="Cambria" w:hAnsi="Arial" w:cs="Arial"/>
          <w:szCs w:val="22"/>
        </w:rPr>
        <w:t xml:space="preserve">including possibly, some regional fundraising efforts. </w:t>
      </w:r>
    </w:p>
    <w:p w14:paraId="77870B89" w14:textId="77777777" w:rsidR="005778CE" w:rsidRPr="005778CE" w:rsidRDefault="005778CE" w:rsidP="005778CE">
      <w:pPr>
        <w:spacing w:after="120"/>
        <w:ind w:left="720"/>
        <w:jc w:val="both"/>
        <w:rPr>
          <w:rFonts w:ascii="Arial" w:hAnsi="Arial" w:cs="Arial"/>
          <w:szCs w:val="22"/>
        </w:rPr>
      </w:pPr>
    </w:p>
    <w:p w14:paraId="12D28148" w14:textId="77777777" w:rsidR="00DA6911" w:rsidRPr="005778CE" w:rsidRDefault="00DA6911" w:rsidP="00DA6911">
      <w:pPr>
        <w:pStyle w:val="PlainText"/>
        <w:rPr>
          <w:rFonts w:ascii="Arial" w:hAnsi="Arial" w:cs="Arial"/>
          <w:b/>
          <w:sz w:val="20"/>
          <w:szCs w:val="20"/>
        </w:rPr>
      </w:pPr>
      <w:r w:rsidRPr="005778CE">
        <w:rPr>
          <w:rFonts w:ascii="Arial" w:hAnsi="Arial" w:cs="Arial"/>
          <w:b/>
          <w:sz w:val="20"/>
          <w:szCs w:val="20"/>
        </w:rPr>
        <w:t xml:space="preserve">As a </w:t>
      </w:r>
      <w:r w:rsidR="0021335A" w:rsidRPr="005778CE">
        <w:rPr>
          <w:rFonts w:ascii="Arial" w:hAnsi="Arial" w:cs="Arial"/>
          <w:b/>
          <w:sz w:val="20"/>
          <w:szCs w:val="20"/>
        </w:rPr>
        <w:t xml:space="preserve">FRIDA Advisor key responsibilities will include: </w:t>
      </w:r>
    </w:p>
    <w:p w14:paraId="30B65A09" w14:textId="77777777" w:rsidR="00DA6911" w:rsidRPr="000D5CB6" w:rsidRDefault="00DA6911" w:rsidP="00DA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b/>
        </w:rPr>
      </w:pPr>
    </w:p>
    <w:p w14:paraId="5EA8CB8E" w14:textId="77777777" w:rsidR="00DA6911" w:rsidRPr="000D5CB6" w:rsidRDefault="00DA6911" w:rsidP="00DA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sidRPr="000D5CB6">
        <w:rPr>
          <w:rFonts w:ascii="Arial" w:hAnsi="Arial" w:cs="Arial"/>
          <w:szCs w:val="22"/>
        </w:rPr>
        <w:t xml:space="preserve">I will, to the best of my ability, communicate in a timely manner with other advisors and the FRIDA </w:t>
      </w:r>
      <w:r w:rsidR="0021335A">
        <w:rPr>
          <w:rFonts w:ascii="Arial" w:hAnsi="Arial" w:cs="Arial"/>
          <w:szCs w:val="22"/>
        </w:rPr>
        <w:t>team</w:t>
      </w:r>
      <w:r w:rsidRPr="000D5CB6">
        <w:rPr>
          <w:rFonts w:ascii="Arial" w:hAnsi="Arial" w:cs="Arial"/>
          <w:szCs w:val="22"/>
        </w:rPr>
        <w:t xml:space="preserve">. </w:t>
      </w:r>
    </w:p>
    <w:p w14:paraId="0C9600F3" w14:textId="77777777" w:rsidR="00DA6911" w:rsidRPr="000D5CB6" w:rsidRDefault="00DA6911" w:rsidP="00DA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p>
    <w:p w14:paraId="71AF0F24" w14:textId="77777777" w:rsidR="00DA6911" w:rsidRPr="000D5CB6" w:rsidRDefault="00DA6911" w:rsidP="00DA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sidRPr="000D5CB6">
        <w:rPr>
          <w:rFonts w:ascii="Arial" w:hAnsi="Arial" w:cs="Arial"/>
          <w:szCs w:val="22"/>
        </w:rPr>
        <w:t xml:space="preserve">I will commit at least two </w:t>
      </w:r>
      <w:r w:rsidR="0021335A">
        <w:rPr>
          <w:rFonts w:ascii="Arial" w:hAnsi="Arial" w:cs="Arial"/>
          <w:szCs w:val="22"/>
        </w:rPr>
        <w:t xml:space="preserve">a fortnight </w:t>
      </w:r>
      <w:r w:rsidRPr="000D5CB6">
        <w:rPr>
          <w:rFonts w:ascii="Arial" w:hAnsi="Arial" w:cs="Arial"/>
          <w:szCs w:val="22"/>
        </w:rPr>
        <w:t xml:space="preserve">for FRIDA related activities which may include online discussions, Skype teleconferences, initial review of grant applications, answering e-mails and face-to-face meetings. </w:t>
      </w:r>
    </w:p>
    <w:p w14:paraId="63E4C000" w14:textId="77777777" w:rsidR="00DA6911" w:rsidRPr="000D5CB6" w:rsidRDefault="00DA6911" w:rsidP="00DA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p>
    <w:p w14:paraId="59A6BDCE" w14:textId="77777777" w:rsidR="00DA6911" w:rsidRPr="000D5CB6" w:rsidRDefault="00DA6911" w:rsidP="00DA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D5CB6">
        <w:rPr>
          <w:rFonts w:ascii="Arial" w:hAnsi="Arial" w:cs="Arial"/>
          <w:szCs w:val="22"/>
        </w:rPr>
        <w:t xml:space="preserve">I will ensure participation in Skype Advisory group meetings once </w:t>
      </w:r>
      <w:r w:rsidR="0021335A">
        <w:rPr>
          <w:rFonts w:ascii="Arial" w:hAnsi="Arial" w:cs="Arial"/>
          <w:szCs w:val="22"/>
        </w:rPr>
        <w:t>every three months</w:t>
      </w:r>
      <w:r w:rsidRPr="000D5CB6">
        <w:rPr>
          <w:rFonts w:ascii="Arial" w:hAnsi="Arial" w:cs="Arial"/>
          <w:szCs w:val="22"/>
        </w:rPr>
        <w:t xml:space="preserve">. </w:t>
      </w:r>
    </w:p>
    <w:p w14:paraId="6CCC60B3" w14:textId="77777777" w:rsidR="00DA6911" w:rsidRPr="000D5CB6" w:rsidRDefault="00DA6911" w:rsidP="00DA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p>
    <w:p w14:paraId="77A69D33" w14:textId="77777777" w:rsidR="00DA6911" w:rsidRPr="000D5CB6" w:rsidRDefault="00DA6911" w:rsidP="00DA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0D5CB6">
        <w:rPr>
          <w:rFonts w:ascii="Arial" w:hAnsi="Arial" w:cs="Arial"/>
          <w:szCs w:val="22"/>
        </w:rPr>
        <w:t xml:space="preserve">I will </w:t>
      </w:r>
      <w:r w:rsidRPr="000D5CB6">
        <w:rPr>
          <w:rFonts w:ascii="Arial" w:hAnsi="Arial"/>
        </w:rPr>
        <w:t>provide informed and confidential feedback, as part of the initial screening process on groups under review and relevant contextual information.</w:t>
      </w:r>
      <w:r w:rsidRPr="000D5CB6">
        <w:rPr>
          <w:rFonts w:ascii="Arial" w:hAnsi="Arial"/>
        </w:rPr>
        <w:br/>
      </w:r>
    </w:p>
    <w:p w14:paraId="4DE99634" w14:textId="77777777" w:rsidR="00DA6911" w:rsidRPr="000D5CB6" w:rsidRDefault="00DA6911" w:rsidP="00DA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D5CB6">
        <w:rPr>
          <w:rFonts w:ascii="Arial" w:hAnsi="Arial"/>
        </w:rPr>
        <w:t>I will strive to be objective and fair in all feedback I provide.</w:t>
      </w:r>
    </w:p>
    <w:p w14:paraId="1534194B" w14:textId="77777777" w:rsidR="00DA6911" w:rsidRPr="000D5CB6" w:rsidRDefault="00DA6911" w:rsidP="00DA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p>
    <w:p w14:paraId="0ABB01E7" w14:textId="77777777" w:rsidR="00DA6911" w:rsidRPr="000D5CB6" w:rsidRDefault="00DA6911" w:rsidP="00DA6911">
      <w:pPr>
        <w:pStyle w:val="PlainText"/>
        <w:rPr>
          <w:rFonts w:ascii="Arial" w:hAnsi="Arial"/>
          <w:sz w:val="20"/>
          <w:szCs w:val="20"/>
        </w:rPr>
      </w:pPr>
      <w:r w:rsidRPr="000D5CB6">
        <w:rPr>
          <w:rFonts w:ascii="Arial" w:hAnsi="Arial"/>
          <w:sz w:val="20"/>
          <w:szCs w:val="20"/>
        </w:rPr>
        <w:t xml:space="preserve">I will inform the FRIDA </w:t>
      </w:r>
      <w:r w:rsidR="0021335A">
        <w:rPr>
          <w:rFonts w:ascii="Arial" w:hAnsi="Arial"/>
          <w:sz w:val="20"/>
          <w:szCs w:val="20"/>
        </w:rPr>
        <w:t>Team</w:t>
      </w:r>
      <w:r w:rsidRPr="000D5CB6">
        <w:rPr>
          <w:rFonts w:ascii="Arial" w:hAnsi="Arial"/>
          <w:sz w:val="20"/>
          <w:szCs w:val="20"/>
        </w:rPr>
        <w:t xml:space="preserve"> I have a conflict of interest with any groups or applications being recommended for funding, particularly if I stand to benefit financially (directly or indirectly) from a decision on any request. </w:t>
      </w:r>
      <w:r w:rsidRPr="000D5CB6">
        <w:rPr>
          <w:rFonts w:ascii="Arial" w:hAnsi="Arial"/>
          <w:sz w:val="20"/>
          <w:szCs w:val="20"/>
        </w:rPr>
        <w:br/>
      </w:r>
    </w:p>
    <w:p w14:paraId="4344C27A" w14:textId="79280E3C" w:rsidR="00DA6911" w:rsidRPr="000D5CB6" w:rsidRDefault="00DA6911" w:rsidP="00DA6911">
      <w:pPr>
        <w:pStyle w:val="PlainText"/>
        <w:rPr>
          <w:rFonts w:ascii="Arial" w:hAnsi="Arial" w:cs="Arial"/>
          <w:color w:val="000000"/>
          <w:sz w:val="20"/>
          <w:szCs w:val="20"/>
        </w:rPr>
      </w:pPr>
      <w:r w:rsidRPr="000D5CB6">
        <w:rPr>
          <w:rFonts w:ascii="Arial" w:hAnsi="Arial"/>
          <w:sz w:val="20"/>
          <w:szCs w:val="20"/>
        </w:rPr>
        <w:t>I understand that I will serve on the advisory committee for a period of 2 years. I will inform the FRIDA Coordinator</w:t>
      </w:r>
      <w:r w:rsidR="00817AEC">
        <w:rPr>
          <w:rFonts w:ascii="Arial" w:hAnsi="Arial"/>
          <w:sz w:val="20"/>
          <w:szCs w:val="20"/>
        </w:rPr>
        <w:t>s</w:t>
      </w:r>
      <w:r w:rsidRPr="000D5CB6">
        <w:rPr>
          <w:rFonts w:ascii="Arial" w:hAnsi="Arial"/>
          <w:sz w:val="20"/>
          <w:szCs w:val="20"/>
        </w:rPr>
        <w:t xml:space="preserve"> at any time if I cannot continue my role as an Advisor.</w:t>
      </w:r>
    </w:p>
    <w:p w14:paraId="3FE587B4" w14:textId="77777777" w:rsidR="00DA6911" w:rsidRPr="000D5CB6" w:rsidRDefault="00DA6911" w:rsidP="00DA6911">
      <w:pPr>
        <w:pStyle w:val="PlainText"/>
        <w:rPr>
          <w:rFonts w:ascii="Arial" w:hAnsi="Arial"/>
          <w:sz w:val="20"/>
          <w:szCs w:val="20"/>
        </w:rPr>
      </w:pPr>
      <w:r w:rsidRPr="000D5CB6">
        <w:rPr>
          <w:rFonts w:ascii="Arial" w:hAnsi="Arial" w:cs="Arial"/>
          <w:color w:val="000000"/>
          <w:sz w:val="20"/>
          <w:szCs w:val="20"/>
        </w:rPr>
        <w:br/>
      </w:r>
    </w:p>
    <w:p w14:paraId="6393E5DF" w14:textId="77777777" w:rsidR="00DA6911" w:rsidRPr="000D5CB6" w:rsidRDefault="00DA6911" w:rsidP="00DA6911">
      <w:pPr>
        <w:pStyle w:val="PlainText"/>
        <w:rPr>
          <w:rFonts w:ascii="Arial" w:hAnsi="Arial"/>
          <w:sz w:val="20"/>
          <w:szCs w:val="20"/>
        </w:rPr>
      </w:pPr>
      <w:r w:rsidRPr="000D5CB6">
        <w:rPr>
          <w:rFonts w:ascii="Arial" w:hAnsi="Arial"/>
          <w:sz w:val="20"/>
          <w:szCs w:val="20"/>
        </w:rPr>
        <w:t>Signature place and date:</w:t>
      </w:r>
    </w:p>
    <w:p w14:paraId="3BE681EA" w14:textId="77777777" w:rsidR="00DA6911" w:rsidRPr="000D5CB6" w:rsidRDefault="00DA6911" w:rsidP="00DA6911">
      <w:pPr>
        <w:pStyle w:val="PlainText"/>
        <w:rPr>
          <w:rFonts w:ascii="Arial" w:hAnsi="Arial"/>
          <w:sz w:val="20"/>
          <w:szCs w:val="20"/>
        </w:rPr>
      </w:pPr>
    </w:p>
    <w:p w14:paraId="1512C90C" w14:textId="77777777" w:rsidR="00DA6911" w:rsidRDefault="00DA6911" w:rsidP="00DA6911">
      <w:pPr>
        <w:pStyle w:val="PlainText"/>
        <w:rPr>
          <w:rFonts w:ascii="Arial" w:hAnsi="Arial"/>
          <w:sz w:val="20"/>
          <w:szCs w:val="20"/>
        </w:rPr>
      </w:pPr>
      <w:r w:rsidRPr="000D5CB6">
        <w:rPr>
          <w:rFonts w:ascii="Arial" w:hAnsi="Arial"/>
          <w:sz w:val="20"/>
          <w:szCs w:val="20"/>
        </w:rPr>
        <w:t xml:space="preserve">……………………………………………… </w:t>
      </w:r>
    </w:p>
    <w:p w14:paraId="0CB79F70" w14:textId="77777777" w:rsidR="00DA6911" w:rsidRDefault="00DA6911" w:rsidP="00DA6911">
      <w:pPr>
        <w:pStyle w:val="PlainText"/>
        <w:rPr>
          <w:rFonts w:ascii="Arial" w:hAnsi="Arial"/>
          <w:sz w:val="20"/>
          <w:szCs w:val="20"/>
        </w:rPr>
      </w:pPr>
    </w:p>
    <w:p w14:paraId="7B6C4980" w14:textId="77777777" w:rsidR="00DA6911" w:rsidRPr="000D5CB6" w:rsidRDefault="00DA6911" w:rsidP="00DA6911">
      <w:pPr>
        <w:pStyle w:val="PlainText"/>
        <w:rPr>
          <w:rFonts w:ascii="Arial" w:hAnsi="Arial"/>
          <w:sz w:val="20"/>
          <w:szCs w:val="20"/>
        </w:rPr>
      </w:pPr>
    </w:p>
    <w:p w14:paraId="044CAE16" w14:textId="77777777" w:rsidR="00B52039" w:rsidRPr="005778CE" w:rsidRDefault="005778CE" w:rsidP="005778CE">
      <w:pPr>
        <w:pStyle w:val="PlainText"/>
        <w:rPr>
          <w:rFonts w:ascii="Arial" w:hAnsi="Arial"/>
          <w:sz w:val="20"/>
          <w:szCs w:val="20"/>
        </w:rPr>
      </w:pPr>
      <w:r>
        <w:rPr>
          <w:rFonts w:ascii="Arial" w:hAnsi="Arial"/>
          <w:sz w:val="20"/>
          <w:szCs w:val="20"/>
        </w:rPr>
        <w:t>……………………………………………</w:t>
      </w:r>
    </w:p>
    <w:p w14:paraId="6E11DEE8" w14:textId="77777777" w:rsidR="003C260C" w:rsidRPr="001E30FD" w:rsidRDefault="003C260C" w:rsidP="0021335A">
      <w:pPr>
        <w:widowControl w:val="0"/>
        <w:autoSpaceDE w:val="0"/>
        <w:autoSpaceDN w:val="0"/>
        <w:adjustRightInd w:val="0"/>
        <w:spacing w:before="10"/>
        <w:ind w:right="2957"/>
        <w:rPr>
          <w:rFonts w:ascii="Minion Pro Cond" w:hAnsi="Minion Pro Cond"/>
          <w:color w:val="000000"/>
          <w:sz w:val="18"/>
        </w:rPr>
      </w:pPr>
    </w:p>
    <w:sectPr w:rsidR="003C260C" w:rsidRPr="001E30FD" w:rsidSect="003C260C">
      <w:type w:val="continuous"/>
      <w:pgSz w:w="12240" w:h="15840"/>
      <w:pgMar w:top="1200" w:right="640" w:bottom="280" w:left="7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Minion Pro Cond">
    <w:altName w:val="Didot"/>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336_"/>
      </v:shape>
    </w:pict>
  </w:numPicBullet>
  <w:abstractNum w:abstractNumId="0">
    <w:nsid w:val="FFFFFF1D"/>
    <w:multiLevelType w:val="multilevel"/>
    <w:tmpl w:val="3B8E3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D66C82E"/>
    <w:lvl w:ilvl="0">
      <w:start w:val="1"/>
      <w:numFmt w:val="decimal"/>
      <w:lvlText w:val="%1."/>
      <w:lvlJc w:val="left"/>
      <w:pPr>
        <w:tabs>
          <w:tab w:val="num" w:pos="1800"/>
        </w:tabs>
        <w:ind w:left="1800" w:hanging="360"/>
      </w:pPr>
    </w:lvl>
  </w:abstractNum>
  <w:abstractNum w:abstractNumId="2">
    <w:nsid w:val="FFFFFF7D"/>
    <w:multiLevelType w:val="singleLevel"/>
    <w:tmpl w:val="C7F6E110"/>
    <w:lvl w:ilvl="0">
      <w:start w:val="1"/>
      <w:numFmt w:val="decimal"/>
      <w:lvlText w:val="%1."/>
      <w:lvlJc w:val="left"/>
      <w:pPr>
        <w:tabs>
          <w:tab w:val="num" w:pos="1440"/>
        </w:tabs>
        <w:ind w:left="1440" w:hanging="360"/>
      </w:pPr>
    </w:lvl>
  </w:abstractNum>
  <w:abstractNum w:abstractNumId="3">
    <w:nsid w:val="FFFFFF7E"/>
    <w:multiLevelType w:val="singleLevel"/>
    <w:tmpl w:val="F93ABE48"/>
    <w:lvl w:ilvl="0">
      <w:start w:val="1"/>
      <w:numFmt w:val="decimal"/>
      <w:lvlText w:val="%1."/>
      <w:lvlJc w:val="left"/>
      <w:pPr>
        <w:tabs>
          <w:tab w:val="num" w:pos="1080"/>
        </w:tabs>
        <w:ind w:left="1080" w:hanging="360"/>
      </w:pPr>
    </w:lvl>
  </w:abstractNum>
  <w:abstractNum w:abstractNumId="4">
    <w:nsid w:val="FFFFFF7F"/>
    <w:multiLevelType w:val="singleLevel"/>
    <w:tmpl w:val="75E652A8"/>
    <w:lvl w:ilvl="0">
      <w:start w:val="1"/>
      <w:numFmt w:val="decimal"/>
      <w:lvlText w:val="%1."/>
      <w:lvlJc w:val="left"/>
      <w:pPr>
        <w:tabs>
          <w:tab w:val="num" w:pos="720"/>
        </w:tabs>
        <w:ind w:left="720" w:hanging="360"/>
      </w:pPr>
    </w:lvl>
  </w:abstractNum>
  <w:abstractNum w:abstractNumId="5">
    <w:nsid w:val="FFFFFF80"/>
    <w:multiLevelType w:val="singleLevel"/>
    <w:tmpl w:val="DE04FE2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064E3E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ADE0BD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82C9A3C"/>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11C4FA28"/>
    <w:lvl w:ilvl="0">
      <w:start w:val="1"/>
      <w:numFmt w:val="decimal"/>
      <w:lvlText w:val="%1."/>
      <w:lvlJc w:val="left"/>
      <w:pPr>
        <w:tabs>
          <w:tab w:val="num" w:pos="360"/>
        </w:tabs>
        <w:ind w:left="360" w:hanging="360"/>
      </w:pPr>
    </w:lvl>
  </w:abstractNum>
  <w:abstractNum w:abstractNumId="10">
    <w:nsid w:val="FFFFFF89"/>
    <w:multiLevelType w:val="singleLevel"/>
    <w:tmpl w:val="278CAB7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4C1EB298"/>
    <w:lvl w:ilvl="0" w:tplc="0456B49C">
      <w:numFmt w:val="none"/>
      <w:lvlText w:val=""/>
      <w:lvlJc w:val="left"/>
      <w:pPr>
        <w:tabs>
          <w:tab w:val="num" w:pos="360"/>
        </w:tabs>
      </w:pPr>
    </w:lvl>
    <w:lvl w:ilvl="1" w:tplc="5CEAD3EA">
      <w:numFmt w:val="decimal"/>
      <w:lvlText w:val=""/>
      <w:lvlJc w:val="left"/>
    </w:lvl>
    <w:lvl w:ilvl="2" w:tplc="3BB61E10">
      <w:numFmt w:val="decimal"/>
      <w:lvlText w:val=""/>
      <w:lvlJc w:val="left"/>
    </w:lvl>
    <w:lvl w:ilvl="3" w:tplc="D1203F8A">
      <w:numFmt w:val="decimal"/>
      <w:lvlText w:val=""/>
      <w:lvlJc w:val="left"/>
    </w:lvl>
    <w:lvl w:ilvl="4" w:tplc="F1AE59AE">
      <w:numFmt w:val="decimal"/>
      <w:lvlText w:val=""/>
      <w:lvlJc w:val="left"/>
    </w:lvl>
    <w:lvl w:ilvl="5" w:tplc="D40436CE">
      <w:numFmt w:val="decimal"/>
      <w:lvlText w:val=""/>
      <w:lvlJc w:val="left"/>
    </w:lvl>
    <w:lvl w:ilvl="6" w:tplc="F7146FBE">
      <w:numFmt w:val="decimal"/>
      <w:lvlText w:val=""/>
      <w:lvlJc w:val="left"/>
    </w:lvl>
    <w:lvl w:ilvl="7" w:tplc="6AF0FC2E">
      <w:numFmt w:val="decimal"/>
      <w:lvlText w:val=""/>
      <w:lvlJc w:val="left"/>
    </w:lvl>
    <w:lvl w:ilvl="8" w:tplc="148243E8">
      <w:numFmt w:val="decimal"/>
      <w:lvlText w:val=""/>
      <w:lvlJc w:val="left"/>
    </w:lvl>
  </w:abstractNum>
  <w:abstractNum w:abstractNumId="12">
    <w:nsid w:val="00000002"/>
    <w:multiLevelType w:val="hybridMultilevel"/>
    <w:tmpl w:val="6FB4B20A"/>
    <w:lvl w:ilvl="0" w:tplc="C5CA789E">
      <w:numFmt w:val="none"/>
      <w:lvlText w:val=""/>
      <w:lvlJc w:val="left"/>
      <w:pPr>
        <w:tabs>
          <w:tab w:val="num" w:pos="360"/>
        </w:tabs>
      </w:pPr>
    </w:lvl>
    <w:lvl w:ilvl="1" w:tplc="ABB6FD30">
      <w:numFmt w:val="none"/>
      <w:lvlText w:val=""/>
      <w:lvlJc w:val="left"/>
      <w:pPr>
        <w:tabs>
          <w:tab w:val="num" w:pos="360"/>
        </w:tabs>
      </w:pPr>
    </w:lvl>
    <w:lvl w:ilvl="2" w:tplc="AA0C4096">
      <w:numFmt w:val="decimal"/>
      <w:lvlText w:val=""/>
      <w:lvlJc w:val="left"/>
    </w:lvl>
    <w:lvl w:ilvl="3" w:tplc="27AAEED4">
      <w:numFmt w:val="decimal"/>
      <w:lvlText w:val=""/>
      <w:lvlJc w:val="left"/>
    </w:lvl>
    <w:lvl w:ilvl="4" w:tplc="F72E321A">
      <w:numFmt w:val="decimal"/>
      <w:lvlText w:val=""/>
      <w:lvlJc w:val="left"/>
    </w:lvl>
    <w:lvl w:ilvl="5" w:tplc="5F06E10C">
      <w:numFmt w:val="decimal"/>
      <w:lvlText w:val=""/>
      <w:lvlJc w:val="left"/>
    </w:lvl>
    <w:lvl w:ilvl="6" w:tplc="18A8325C">
      <w:numFmt w:val="decimal"/>
      <w:lvlText w:val=""/>
      <w:lvlJc w:val="left"/>
    </w:lvl>
    <w:lvl w:ilvl="7" w:tplc="5B8C816E">
      <w:numFmt w:val="decimal"/>
      <w:lvlText w:val=""/>
      <w:lvlJc w:val="left"/>
    </w:lvl>
    <w:lvl w:ilvl="8" w:tplc="D93ED09E">
      <w:numFmt w:val="decimal"/>
      <w:lvlText w:val=""/>
      <w:lvlJc w:val="left"/>
    </w:lvl>
  </w:abstractNum>
  <w:abstractNum w:abstractNumId="13">
    <w:nsid w:val="07D107FA"/>
    <w:multiLevelType w:val="hybridMultilevel"/>
    <w:tmpl w:val="7C30A9FE"/>
    <w:lvl w:ilvl="0" w:tplc="25D8231A">
      <w:start w:val="1"/>
      <w:numFmt w:val="bullet"/>
      <w:lvlText w:val=""/>
      <w:lvlJc w:val="left"/>
      <w:pPr>
        <w:ind w:left="360" w:hanging="360"/>
      </w:pPr>
      <w:rPr>
        <w:rFonts w:ascii="Symbol" w:hAnsi="Symbol" w:hint="default"/>
        <w:sz w:val="24"/>
      </w:rPr>
    </w:lvl>
    <w:lvl w:ilvl="1" w:tplc="04090003">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nsid w:val="0B156305"/>
    <w:multiLevelType w:val="hybridMultilevel"/>
    <w:tmpl w:val="8BDAD300"/>
    <w:lvl w:ilvl="0" w:tplc="B50616C0">
      <w:start w:val="1"/>
      <w:numFmt w:val="bullet"/>
      <w:lvlText w:val=""/>
      <w:lvlPicBulletId w:val="0"/>
      <w:lvlJc w:val="left"/>
      <w:pPr>
        <w:tabs>
          <w:tab w:val="num" w:pos="1307"/>
        </w:tabs>
        <w:ind w:left="814" w:firstLine="133"/>
      </w:pPr>
      <w:rPr>
        <w:rFonts w:ascii="Symbol" w:hAnsi="Symbol" w:hint="default"/>
        <w:color w:val="auto"/>
      </w:rPr>
    </w:lvl>
    <w:lvl w:ilvl="1" w:tplc="4E8843A6">
      <w:numFmt w:val="bullet"/>
      <w:lvlText w:val="-"/>
      <w:lvlJc w:val="left"/>
      <w:pPr>
        <w:tabs>
          <w:tab w:val="num" w:pos="2027"/>
        </w:tabs>
        <w:ind w:left="2027" w:hanging="360"/>
      </w:pPr>
      <w:rPr>
        <w:rFonts w:ascii="Times New Roman" w:eastAsia="Times New Roman" w:hAnsi="Times New Roman" w:cs="Times New Roman"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cs="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cs="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15">
    <w:nsid w:val="0D0B7FC8"/>
    <w:multiLevelType w:val="hybridMultilevel"/>
    <w:tmpl w:val="41167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7E58E9"/>
    <w:multiLevelType w:val="hybridMultilevel"/>
    <w:tmpl w:val="4F06FCA8"/>
    <w:lvl w:ilvl="0" w:tplc="25D8231A">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7">
    <w:nsid w:val="10E84D91"/>
    <w:multiLevelType w:val="hybridMultilevel"/>
    <w:tmpl w:val="2A5A0342"/>
    <w:lvl w:ilvl="0" w:tplc="B50616C0">
      <w:start w:val="1"/>
      <w:numFmt w:val="bullet"/>
      <w:lvlText w:val=""/>
      <w:lvlPicBulletId w:val="0"/>
      <w:lvlJc w:val="left"/>
      <w:pPr>
        <w:tabs>
          <w:tab w:val="num" w:pos="1020"/>
        </w:tabs>
        <w:ind w:left="527" w:firstLine="133"/>
      </w:pPr>
      <w:rPr>
        <w:rFonts w:ascii="Symbol" w:hAnsi="Symbol" w:hint="default"/>
        <w:color w:val="auto"/>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nsid w:val="12946E0D"/>
    <w:multiLevelType w:val="hybridMultilevel"/>
    <w:tmpl w:val="66A8BA7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E60A95"/>
    <w:multiLevelType w:val="hybridMultilevel"/>
    <w:tmpl w:val="6058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99458C"/>
    <w:multiLevelType w:val="multilevel"/>
    <w:tmpl w:val="6E86A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libri" w:hint="default"/>
      </w:rPr>
    </w:lvl>
    <w:lvl w:ilvl="8">
      <w:start w:val="1"/>
      <w:numFmt w:val="bullet"/>
      <w:lvlText w:val=""/>
      <w:lvlJc w:val="left"/>
      <w:pPr>
        <w:ind w:left="6480" w:hanging="360"/>
      </w:pPr>
      <w:rPr>
        <w:rFonts w:ascii="Wingdings" w:hAnsi="Wingdings" w:hint="default"/>
      </w:rPr>
    </w:lvl>
  </w:abstractNum>
  <w:abstractNum w:abstractNumId="21">
    <w:nsid w:val="1F414733"/>
    <w:multiLevelType w:val="hybridMultilevel"/>
    <w:tmpl w:val="1CDE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16050A"/>
    <w:multiLevelType w:val="hybridMultilevel"/>
    <w:tmpl w:val="05F4A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835BD8"/>
    <w:multiLevelType w:val="hybridMultilevel"/>
    <w:tmpl w:val="BCD819C4"/>
    <w:lvl w:ilvl="0" w:tplc="B50616C0">
      <w:start w:val="1"/>
      <w:numFmt w:val="bullet"/>
      <w:lvlText w:val=""/>
      <w:lvlPicBulletId w:val="0"/>
      <w:lvlJc w:val="left"/>
      <w:pPr>
        <w:tabs>
          <w:tab w:val="num" w:pos="1080"/>
        </w:tabs>
        <w:ind w:left="587" w:firstLine="133"/>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23FE730A"/>
    <w:multiLevelType w:val="hybridMultilevel"/>
    <w:tmpl w:val="3DA8B76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25DC26DB"/>
    <w:multiLevelType w:val="hybridMultilevel"/>
    <w:tmpl w:val="D7E042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EFA5798"/>
    <w:multiLevelType w:val="hybridMultilevel"/>
    <w:tmpl w:val="3738C4C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14E4581"/>
    <w:multiLevelType w:val="hybridMultilevel"/>
    <w:tmpl w:val="6E8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1120E0"/>
    <w:multiLevelType w:val="hybridMultilevel"/>
    <w:tmpl w:val="E00A5B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9396C85"/>
    <w:multiLevelType w:val="hybridMultilevel"/>
    <w:tmpl w:val="EED038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034209"/>
    <w:multiLevelType w:val="hybridMultilevel"/>
    <w:tmpl w:val="41B2B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E4E734B"/>
    <w:multiLevelType w:val="hybridMultilevel"/>
    <w:tmpl w:val="CE8C6F4E"/>
    <w:lvl w:ilvl="0" w:tplc="E0EA22A2">
      <w:start w:val="7"/>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4D21CF"/>
    <w:multiLevelType w:val="hybridMultilevel"/>
    <w:tmpl w:val="535E9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FAB446E"/>
    <w:multiLevelType w:val="hybridMultilevel"/>
    <w:tmpl w:val="D3805500"/>
    <w:lvl w:ilvl="0" w:tplc="000F0409">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3FE2E3C"/>
    <w:multiLevelType w:val="hybridMultilevel"/>
    <w:tmpl w:val="49E40754"/>
    <w:lvl w:ilvl="0" w:tplc="E0EA22A2">
      <w:start w:val="7"/>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FD13F1"/>
    <w:multiLevelType w:val="hybridMultilevel"/>
    <w:tmpl w:val="95EC07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1C389A"/>
    <w:multiLevelType w:val="hybridMultilevel"/>
    <w:tmpl w:val="A1AE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0627D7"/>
    <w:multiLevelType w:val="multilevel"/>
    <w:tmpl w:val="535E9F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4D416D1"/>
    <w:multiLevelType w:val="hybridMultilevel"/>
    <w:tmpl w:val="F1444608"/>
    <w:lvl w:ilvl="0" w:tplc="08305B8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C003A2"/>
    <w:multiLevelType w:val="hybridMultilevel"/>
    <w:tmpl w:val="F572B4D0"/>
    <w:lvl w:ilvl="0" w:tplc="2758E7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D932192"/>
    <w:multiLevelType w:val="multilevel"/>
    <w:tmpl w:val="F33AA0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5E0E02D6"/>
    <w:multiLevelType w:val="hybridMultilevel"/>
    <w:tmpl w:val="F33AA0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43516D3"/>
    <w:multiLevelType w:val="hybridMultilevel"/>
    <w:tmpl w:val="8AB26722"/>
    <w:lvl w:ilvl="0" w:tplc="25D8231A">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E44426"/>
    <w:multiLevelType w:val="hybridMultilevel"/>
    <w:tmpl w:val="420AEB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A5A46"/>
    <w:multiLevelType w:val="multilevel"/>
    <w:tmpl w:val="A1AE4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libri" w:hint="default"/>
      </w:rPr>
    </w:lvl>
    <w:lvl w:ilvl="8">
      <w:start w:val="1"/>
      <w:numFmt w:val="bullet"/>
      <w:lvlText w:val=""/>
      <w:lvlJc w:val="left"/>
      <w:pPr>
        <w:ind w:left="6480" w:hanging="360"/>
      </w:pPr>
      <w:rPr>
        <w:rFonts w:ascii="Wingdings" w:hAnsi="Wingdings" w:hint="default"/>
      </w:rPr>
    </w:lvl>
  </w:abstractNum>
  <w:abstractNum w:abstractNumId="45">
    <w:nsid w:val="7A527280"/>
    <w:multiLevelType w:val="hybridMultilevel"/>
    <w:tmpl w:val="B9928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27"/>
  </w:num>
  <w:num w:numId="3">
    <w:abstractNumId w:val="11"/>
  </w:num>
  <w:num w:numId="4">
    <w:abstractNumId w:val="12"/>
  </w:num>
  <w:num w:numId="5">
    <w:abstractNumId w:val="24"/>
  </w:num>
  <w:num w:numId="6">
    <w:abstractNumId w:val="28"/>
  </w:num>
  <w:num w:numId="7">
    <w:abstractNumId w:val="33"/>
  </w:num>
  <w:num w:numId="8">
    <w:abstractNumId w:val="32"/>
  </w:num>
  <w:num w:numId="9">
    <w:abstractNumId w:val="41"/>
  </w:num>
  <w:num w:numId="10">
    <w:abstractNumId w:val="37"/>
  </w:num>
  <w:num w:numId="11">
    <w:abstractNumId w:val="26"/>
  </w:num>
  <w:num w:numId="12">
    <w:abstractNumId w:val="29"/>
  </w:num>
  <w:num w:numId="13">
    <w:abstractNumId w:val="40"/>
  </w:num>
  <w:num w:numId="14">
    <w:abstractNumId w:val="25"/>
  </w:num>
  <w:num w:numId="15">
    <w:abstractNumId w:val="20"/>
  </w:num>
  <w:num w:numId="16">
    <w:abstractNumId w:val="35"/>
  </w:num>
  <w:num w:numId="17">
    <w:abstractNumId w:val="44"/>
  </w:num>
  <w:num w:numId="18">
    <w:abstractNumId w:val="43"/>
  </w:num>
  <w:num w:numId="19">
    <w:abstractNumId w:val="30"/>
  </w:num>
  <w:num w:numId="20">
    <w:abstractNumId w:val="8"/>
  </w:num>
  <w:num w:numId="21">
    <w:abstractNumId w:val="0"/>
  </w:num>
  <w:num w:numId="22">
    <w:abstractNumId w:val="10"/>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39"/>
  </w:num>
  <w:num w:numId="32">
    <w:abstractNumId w:val="22"/>
  </w:num>
  <w:num w:numId="33">
    <w:abstractNumId w:val="34"/>
  </w:num>
  <w:num w:numId="34">
    <w:abstractNumId w:val="31"/>
  </w:num>
  <w:num w:numId="35">
    <w:abstractNumId w:val="15"/>
  </w:num>
  <w:num w:numId="36">
    <w:abstractNumId w:val="42"/>
  </w:num>
  <w:num w:numId="37">
    <w:abstractNumId w:val="13"/>
  </w:num>
  <w:num w:numId="38">
    <w:abstractNumId w:val="16"/>
  </w:num>
  <w:num w:numId="39">
    <w:abstractNumId w:val="17"/>
  </w:num>
  <w:num w:numId="40">
    <w:abstractNumId w:val="21"/>
  </w:num>
  <w:num w:numId="41">
    <w:abstractNumId w:val="23"/>
  </w:num>
  <w:num w:numId="42">
    <w:abstractNumId w:val="18"/>
  </w:num>
  <w:num w:numId="43">
    <w:abstractNumId w:val="14"/>
  </w:num>
  <w:num w:numId="44">
    <w:abstractNumId w:val="38"/>
  </w:num>
  <w:num w:numId="45">
    <w:abstractNumId w:val="19"/>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C0"/>
    <w:rsid w:val="001B57CE"/>
    <w:rsid w:val="001E30FD"/>
    <w:rsid w:val="00200029"/>
    <w:rsid w:val="00205138"/>
    <w:rsid w:val="0021335A"/>
    <w:rsid w:val="002745BB"/>
    <w:rsid w:val="0037773B"/>
    <w:rsid w:val="003C260C"/>
    <w:rsid w:val="003F20A0"/>
    <w:rsid w:val="004D3AB3"/>
    <w:rsid w:val="004D7903"/>
    <w:rsid w:val="00507C86"/>
    <w:rsid w:val="00533395"/>
    <w:rsid w:val="005778CE"/>
    <w:rsid w:val="00601BC5"/>
    <w:rsid w:val="006D5C4B"/>
    <w:rsid w:val="006F4A31"/>
    <w:rsid w:val="00817AEC"/>
    <w:rsid w:val="00930FC3"/>
    <w:rsid w:val="00A72AC0"/>
    <w:rsid w:val="00B52039"/>
    <w:rsid w:val="00BA0C44"/>
    <w:rsid w:val="00C4714D"/>
    <w:rsid w:val="00C56B72"/>
    <w:rsid w:val="00DA0527"/>
    <w:rsid w:val="00DA6911"/>
    <w:rsid w:val="00DD48C0"/>
    <w:rsid w:val="00DF5E3A"/>
    <w:rsid w:val="00F810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017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0C"/>
  </w:style>
  <w:style w:type="paragraph" w:styleId="Heading1">
    <w:name w:val="heading 1"/>
    <w:basedOn w:val="Normal"/>
    <w:next w:val="Normal"/>
    <w:link w:val="Heading1Char"/>
    <w:uiPriority w:val="9"/>
    <w:qFormat/>
    <w:rsid w:val="006F4A31"/>
    <w:pPr>
      <w:keepNext/>
      <w:keepLines/>
      <w:spacing w:before="480"/>
      <w:outlineLvl w:val="0"/>
    </w:pPr>
    <w:rPr>
      <w:rFonts w:ascii="Helvetica" w:hAnsi="Helvetica"/>
      <w:b/>
      <w:bCs/>
      <w:color w:val="345A8A"/>
      <w:sz w:val="32"/>
      <w:szCs w:val="32"/>
    </w:rPr>
  </w:style>
  <w:style w:type="paragraph" w:styleId="Heading2">
    <w:name w:val="heading 2"/>
    <w:basedOn w:val="Normal"/>
    <w:next w:val="Normal"/>
    <w:link w:val="Heading2Char"/>
    <w:uiPriority w:val="9"/>
    <w:qFormat/>
    <w:rsid w:val="006F4A31"/>
    <w:pPr>
      <w:keepNext/>
      <w:keepLines/>
      <w:spacing w:before="200"/>
      <w:outlineLvl w:val="1"/>
    </w:pPr>
    <w:rPr>
      <w:rFonts w:ascii="Helvetica" w:hAnsi="Helvetic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E30FD"/>
    <w:rPr>
      <w:rFonts w:ascii="Lucida Grande" w:eastAsia="Cambria" w:hAnsi="Lucida Grande"/>
      <w:sz w:val="18"/>
      <w:szCs w:val="18"/>
    </w:rPr>
  </w:style>
  <w:style w:type="character" w:customStyle="1" w:styleId="BalloonTextChar">
    <w:name w:val="Balloon Text Char"/>
    <w:basedOn w:val="DefaultParagraphFont"/>
    <w:link w:val="BalloonText"/>
    <w:uiPriority w:val="99"/>
    <w:rsid w:val="001E30FD"/>
    <w:rPr>
      <w:rFonts w:ascii="Lucida Grande" w:eastAsia="Cambria" w:hAnsi="Lucida Grande"/>
      <w:sz w:val="18"/>
      <w:szCs w:val="18"/>
    </w:rPr>
  </w:style>
  <w:style w:type="character" w:styleId="CommentReference">
    <w:name w:val="annotation reference"/>
    <w:rsid w:val="001E30FD"/>
    <w:rPr>
      <w:sz w:val="18"/>
      <w:szCs w:val="18"/>
    </w:rPr>
  </w:style>
  <w:style w:type="paragraph" w:styleId="CommentText">
    <w:name w:val="annotation text"/>
    <w:basedOn w:val="Normal"/>
    <w:link w:val="CommentTextChar"/>
    <w:uiPriority w:val="99"/>
    <w:rsid w:val="001E30FD"/>
    <w:rPr>
      <w:rFonts w:ascii="Cambria" w:eastAsia="Cambria" w:hAnsi="Cambria"/>
    </w:rPr>
  </w:style>
  <w:style w:type="character" w:customStyle="1" w:styleId="CommentTextChar">
    <w:name w:val="Comment Text Char"/>
    <w:basedOn w:val="DefaultParagraphFont"/>
    <w:link w:val="CommentText"/>
    <w:uiPriority w:val="99"/>
    <w:rsid w:val="001E30FD"/>
    <w:rPr>
      <w:rFonts w:ascii="Cambria" w:eastAsia="Cambria" w:hAnsi="Cambria"/>
      <w:sz w:val="24"/>
      <w:szCs w:val="24"/>
    </w:rPr>
  </w:style>
  <w:style w:type="paragraph" w:styleId="CommentSubject">
    <w:name w:val="annotation subject"/>
    <w:basedOn w:val="CommentText"/>
    <w:next w:val="CommentText"/>
    <w:link w:val="CommentSubjectChar"/>
    <w:uiPriority w:val="99"/>
    <w:rsid w:val="001E30FD"/>
    <w:rPr>
      <w:b/>
      <w:bCs/>
    </w:rPr>
  </w:style>
  <w:style w:type="character" w:customStyle="1" w:styleId="CommentSubjectChar">
    <w:name w:val="Comment Subject Char"/>
    <w:basedOn w:val="CommentTextChar"/>
    <w:link w:val="CommentSubject"/>
    <w:uiPriority w:val="99"/>
    <w:rsid w:val="001E30FD"/>
    <w:rPr>
      <w:rFonts w:ascii="Cambria" w:eastAsia="Cambria" w:hAnsi="Cambria"/>
      <w:b/>
      <w:bCs/>
      <w:sz w:val="24"/>
      <w:szCs w:val="24"/>
    </w:rPr>
  </w:style>
  <w:style w:type="paragraph" w:styleId="Header">
    <w:name w:val="header"/>
    <w:basedOn w:val="Normal"/>
    <w:link w:val="HeaderChar"/>
    <w:rsid w:val="001E30FD"/>
    <w:pPr>
      <w:tabs>
        <w:tab w:val="center" w:pos="4320"/>
        <w:tab w:val="right" w:pos="8640"/>
      </w:tabs>
    </w:pPr>
    <w:rPr>
      <w:rFonts w:ascii="Cambria" w:eastAsia="Cambria" w:hAnsi="Cambria"/>
    </w:rPr>
  </w:style>
  <w:style w:type="character" w:customStyle="1" w:styleId="HeaderChar">
    <w:name w:val="Header Char"/>
    <w:basedOn w:val="DefaultParagraphFont"/>
    <w:link w:val="Header"/>
    <w:rsid w:val="001E30FD"/>
    <w:rPr>
      <w:rFonts w:ascii="Cambria" w:eastAsia="Cambria" w:hAnsi="Cambria"/>
      <w:sz w:val="24"/>
      <w:szCs w:val="24"/>
    </w:rPr>
  </w:style>
  <w:style w:type="paragraph" w:styleId="Footer">
    <w:name w:val="footer"/>
    <w:basedOn w:val="Normal"/>
    <w:link w:val="FooterChar"/>
    <w:rsid w:val="001E30FD"/>
    <w:pPr>
      <w:tabs>
        <w:tab w:val="center" w:pos="4320"/>
        <w:tab w:val="right" w:pos="8640"/>
      </w:tabs>
    </w:pPr>
    <w:rPr>
      <w:rFonts w:ascii="Cambria" w:eastAsia="Cambria" w:hAnsi="Cambria"/>
    </w:rPr>
  </w:style>
  <w:style w:type="character" w:customStyle="1" w:styleId="FooterChar">
    <w:name w:val="Footer Char"/>
    <w:basedOn w:val="DefaultParagraphFont"/>
    <w:link w:val="Footer"/>
    <w:rsid w:val="001E30FD"/>
    <w:rPr>
      <w:rFonts w:ascii="Cambria" w:eastAsia="Cambria" w:hAnsi="Cambria"/>
      <w:sz w:val="24"/>
      <w:szCs w:val="24"/>
    </w:rPr>
  </w:style>
  <w:style w:type="character" w:customStyle="1" w:styleId="copyright">
    <w:name w:val="copyright"/>
    <w:basedOn w:val="DefaultParagraphFont"/>
    <w:rsid w:val="001E30FD"/>
  </w:style>
  <w:style w:type="character" w:styleId="Hyperlink">
    <w:name w:val="Hyperlink"/>
    <w:rsid w:val="001E30FD"/>
    <w:rPr>
      <w:color w:val="0000FF"/>
      <w:u w:val="single"/>
    </w:rPr>
  </w:style>
  <w:style w:type="paragraph" w:styleId="NormalWeb">
    <w:name w:val="Normal (Web)"/>
    <w:basedOn w:val="Normal"/>
    <w:uiPriority w:val="99"/>
    <w:rsid w:val="001E30FD"/>
    <w:pPr>
      <w:spacing w:beforeLines="1" w:afterLines="1"/>
    </w:pPr>
    <w:rPr>
      <w:rFonts w:ascii="Times" w:eastAsia="Cambria" w:hAnsi="Times"/>
    </w:rPr>
  </w:style>
  <w:style w:type="character" w:styleId="FollowedHyperlink">
    <w:name w:val="FollowedHyperlink"/>
    <w:uiPriority w:val="99"/>
    <w:rsid w:val="001E30FD"/>
    <w:rPr>
      <w:color w:val="800080"/>
      <w:u w:val="single"/>
    </w:rPr>
  </w:style>
  <w:style w:type="table" w:styleId="TableGrid">
    <w:name w:val="Table Grid"/>
    <w:basedOn w:val="TableNormal"/>
    <w:rsid w:val="001E30FD"/>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1E30FD"/>
    <w:pPr>
      <w:numPr>
        <w:numId w:val="20"/>
      </w:numPr>
    </w:pPr>
    <w:rPr>
      <w:rFonts w:ascii="Cambria" w:eastAsia="Cambria" w:hAnsi="Cambria"/>
    </w:rPr>
  </w:style>
  <w:style w:type="paragraph" w:styleId="Title">
    <w:name w:val="Title"/>
    <w:basedOn w:val="Normal"/>
    <w:link w:val="TitleChar"/>
    <w:qFormat/>
    <w:rsid w:val="001E30FD"/>
    <w:pPr>
      <w:spacing w:before="240" w:after="60"/>
      <w:jc w:val="center"/>
      <w:outlineLvl w:val="0"/>
    </w:pPr>
    <w:rPr>
      <w:rFonts w:ascii="Arial" w:eastAsia="Cambria" w:hAnsi="Arial" w:cs="Arial"/>
      <w:b/>
      <w:bCs/>
      <w:kern w:val="28"/>
      <w:sz w:val="32"/>
      <w:szCs w:val="32"/>
    </w:rPr>
  </w:style>
  <w:style w:type="character" w:customStyle="1" w:styleId="TitleChar">
    <w:name w:val="Title Char"/>
    <w:basedOn w:val="DefaultParagraphFont"/>
    <w:link w:val="Title"/>
    <w:rsid w:val="001E30FD"/>
    <w:rPr>
      <w:rFonts w:ascii="Arial" w:eastAsia="Cambria" w:hAnsi="Arial" w:cs="Arial"/>
      <w:b/>
      <w:bCs/>
      <w:kern w:val="28"/>
      <w:sz w:val="32"/>
      <w:szCs w:val="32"/>
    </w:rPr>
  </w:style>
  <w:style w:type="paragraph" w:styleId="BodyText">
    <w:name w:val="Body Text"/>
    <w:basedOn w:val="Normal"/>
    <w:link w:val="BodyTextChar"/>
    <w:rsid w:val="001E30FD"/>
    <w:pPr>
      <w:spacing w:after="120"/>
    </w:pPr>
    <w:rPr>
      <w:rFonts w:ascii="Cambria" w:eastAsia="Cambria" w:hAnsi="Cambria"/>
    </w:rPr>
  </w:style>
  <w:style w:type="character" w:customStyle="1" w:styleId="BodyTextChar">
    <w:name w:val="Body Text Char"/>
    <w:basedOn w:val="DefaultParagraphFont"/>
    <w:link w:val="BodyText"/>
    <w:rsid w:val="001E30FD"/>
    <w:rPr>
      <w:rFonts w:ascii="Cambria" w:eastAsia="Cambria" w:hAnsi="Cambria"/>
      <w:sz w:val="24"/>
      <w:szCs w:val="24"/>
    </w:rPr>
  </w:style>
  <w:style w:type="paragraph" w:styleId="ListParagraph">
    <w:name w:val="List Paragraph"/>
    <w:basedOn w:val="Normal"/>
    <w:uiPriority w:val="34"/>
    <w:qFormat/>
    <w:rsid w:val="001E30FD"/>
    <w:pPr>
      <w:ind w:left="720"/>
      <w:contextualSpacing/>
    </w:pPr>
    <w:rPr>
      <w:rFonts w:ascii="Arial" w:hAnsi="Arial"/>
      <w:sz w:val="22"/>
    </w:rPr>
  </w:style>
  <w:style w:type="paragraph" w:styleId="FootnoteText">
    <w:name w:val="footnote text"/>
    <w:basedOn w:val="Normal"/>
    <w:link w:val="FootnoteTextChar"/>
    <w:semiHidden/>
    <w:rsid w:val="001E30FD"/>
    <w:rPr>
      <w:rFonts w:ascii="Cambria" w:eastAsia="Cambria" w:hAnsi="Cambria"/>
    </w:rPr>
  </w:style>
  <w:style w:type="character" w:customStyle="1" w:styleId="FootnoteTextChar">
    <w:name w:val="Footnote Text Char"/>
    <w:basedOn w:val="DefaultParagraphFont"/>
    <w:link w:val="FootnoteText"/>
    <w:semiHidden/>
    <w:rsid w:val="001E30FD"/>
    <w:rPr>
      <w:rFonts w:ascii="Cambria" w:eastAsia="Cambria" w:hAnsi="Cambria"/>
      <w:sz w:val="24"/>
      <w:szCs w:val="24"/>
    </w:rPr>
  </w:style>
  <w:style w:type="character" w:styleId="FootnoteReference">
    <w:name w:val="footnote reference"/>
    <w:semiHidden/>
    <w:rsid w:val="001E30FD"/>
    <w:rPr>
      <w:vertAlign w:val="superscript"/>
    </w:rPr>
  </w:style>
  <w:style w:type="character" w:styleId="PageNumber">
    <w:name w:val="page number"/>
    <w:basedOn w:val="DefaultParagraphFont"/>
    <w:rsid w:val="001E30FD"/>
  </w:style>
  <w:style w:type="paragraph" w:styleId="Revision">
    <w:name w:val="Revision"/>
    <w:hidden/>
    <w:uiPriority w:val="99"/>
    <w:semiHidden/>
    <w:rsid w:val="001E30FD"/>
    <w:rPr>
      <w:rFonts w:ascii="Cambria" w:eastAsia="Cambria" w:hAnsi="Cambria"/>
      <w:sz w:val="24"/>
      <w:szCs w:val="24"/>
    </w:rPr>
  </w:style>
  <w:style w:type="character" w:customStyle="1" w:styleId="Heading1Char">
    <w:name w:val="Heading 1 Char"/>
    <w:basedOn w:val="DefaultParagraphFont"/>
    <w:link w:val="Heading1"/>
    <w:uiPriority w:val="9"/>
    <w:rsid w:val="006F4A31"/>
    <w:rPr>
      <w:rFonts w:ascii="Helvetica" w:hAnsi="Helvetica"/>
      <w:b/>
      <w:bCs/>
      <w:color w:val="345A8A"/>
      <w:sz w:val="32"/>
      <w:szCs w:val="32"/>
    </w:rPr>
  </w:style>
  <w:style w:type="character" w:customStyle="1" w:styleId="Heading2Char">
    <w:name w:val="Heading 2 Char"/>
    <w:basedOn w:val="DefaultParagraphFont"/>
    <w:link w:val="Heading2"/>
    <w:uiPriority w:val="9"/>
    <w:rsid w:val="006F4A31"/>
    <w:rPr>
      <w:rFonts w:ascii="Helvetica" w:hAnsi="Helvetica"/>
      <w:b/>
      <w:bCs/>
      <w:color w:val="4F81BD"/>
      <w:sz w:val="26"/>
      <w:szCs w:val="26"/>
    </w:rPr>
  </w:style>
  <w:style w:type="character" w:customStyle="1" w:styleId="nfakpe">
    <w:name w:val="nfakpe"/>
    <w:basedOn w:val="DefaultParagraphFont"/>
    <w:rsid w:val="006F4A31"/>
  </w:style>
  <w:style w:type="paragraph" w:styleId="PlainText">
    <w:name w:val="Plain Text"/>
    <w:basedOn w:val="Normal"/>
    <w:link w:val="PlainTextChar"/>
    <w:uiPriority w:val="99"/>
    <w:unhideWhenUsed/>
    <w:rsid w:val="00DA6911"/>
    <w:rPr>
      <w:rFonts w:ascii="Consolas" w:eastAsia="Calibri" w:hAnsi="Consolas"/>
      <w:sz w:val="21"/>
      <w:szCs w:val="21"/>
    </w:rPr>
  </w:style>
  <w:style w:type="character" w:customStyle="1" w:styleId="PlainTextChar">
    <w:name w:val="Plain Text Char"/>
    <w:basedOn w:val="DefaultParagraphFont"/>
    <w:link w:val="PlainText"/>
    <w:uiPriority w:val="99"/>
    <w:rsid w:val="00DA6911"/>
    <w:rPr>
      <w:rFonts w:ascii="Consolas" w:eastAsia="Calibri"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0C"/>
  </w:style>
  <w:style w:type="paragraph" w:styleId="Heading1">
    <w:name w:val="heading 1"/>
    <w:basedOn w:val="Normal"/>
    <w:next w:val="Normal"/>
    <w:link w:val="Heading1Char"/>
    <w:uiPriority w:val="9"/>
    <w:qFormat/>
    <w:rsid w:val="006F4A31"/>
    <w:pPr>
      <w:keepNext/>
      <w:keepLines/>
      <w:spacing w:before="480"/>
      <w:outlineLvl w:val="0"/>
    </w:pPr>
    <w:rPr>
      <w:rFonts w:ascii="Helvetica" w:hAnsi="Helvetica"/>
      <w:b/>
      <w:bCs/>
      <w:color w:val="345A8A"/>
      <w:sz w:val="32"/>
      <w:szCs w:val="32"/>
    </w:rPr>
  </w:style>
  <w:style w:type="paragraph" w:styleId="Heading2">
    <w:name w:val="heading 2"/>
    <w:basedOn w:val="Normal"/>
    <w:next w:val="Normal"/>
    <w:link w:val="Heading2Char"/>
    <w:uiPriority w:val="9"/>
    <w:qFormat/>
    <w:rsid w:val="006F4A31"/>
    <w:pPr>
      <w:keepNext/>
      <w:keepLines/>
      <w:spacing w:before="200"/>
      <w:outlineLvl w:val="1"/>
    </w:pPr>
    <w:rPr>
      <w:rFonts w:ascii="Helvetica" w:hAnsi="Helvetic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E30FD"/>
    <w:rPr>
      <w:rFonts w:ascii="Lucida Grande" w:eastAsia="Cambria" w:hAnsi="Lucida Grande"/>
      <w:sz w:val="18"/>
      <w:szCs w:val="18"/>
    </w:rPr>
  </w:style>
  <w:style w:type="character" w:customStyle="1" w:styleId="BalloonTextChar">
    <w:name w:val="Balloon Text Char"/>
    <w:basedOn w:val="DefaultParagraphFont"/>
    <w:link w:val="BalloonText"/>
    <w:uiPriority w:val="99"/>
    <w:rsid w:val="001E30FD"/>
    <w:rPr>
      <w:rFonts w:ascii="Lucida Grande" w:eastAsia="Cambria" w:hAnsi="Lucida Grande"/>
      <w:sz w:val="18"/>
      <w:szCs w:val="18"/>
    </w:rPr>
  </w:style>
  <w:style w:type="character" w:styleId="CommentReference">
    <w:name w:val="annotation reference"/>
    <w:rsid w:val="001E30FD"/>
    <w:rPr>
      <w:sz w:val="18"/>
      <w:szCs w:val="18"/>
    </w:rPr>
  </w:style>
  <w:style w:type="paragraph" w:styleId="CommentText">
    <w:name w:val="annotation text"/>
    <w:basedOn w:val="Normal"/>
    <w:link w:val="CommentTextChar"/>
    <w:uiPriority w:val="99"/>
    <w:rsid w:val="001E30FD"/>
    <w:rPr>
      <w:rFonts w:ascii="Cambria" w:eastAsia="Cambria" w:hAnsi="Cambria"/>
    </w:rPr>
  </w:style>
  <w:style w:type="character" w:customStyle="1" w:styleId="CommentTextChar">
    <w:name w:val="Comment Text Char"/>
    <w:basedOn w:val="DefaultParagraphFont"/>
    <w:link w:val="CommentText"/>
    <w:uiPriority w:val="99"/>
    <w:rsid w:val="001E30FD"/>
    <w:rPr>
      <w:rFonts w:ascii="Cambria" w:eastAsia="Cambria" w:hAnsi="Cambria"/>
      <w:sz w:val="24"/>
      <w:szCs w:val="24"/>
    </w:rPr>
  </w:style>
  <w:style w:type="paragraph" w:styleId="CommentSubject">
    <w:name w:val="annotation subject"/>
    <w:basedOn w:val="CommentText"/>
    <w:next w:val="CommentText"/>
    <w:link w:val="CommentSubjectChar"/>
    <w:uiPriority w:val="99"/>
    <w:rsid w:val="001E30FD"/>
    <w:rPr>
      <w:b/>
      <w:bCs/>
    </w:rPr>
  </w:style>
  <w:style w:type="character" w:customStyle="1" w:styleId="CommentSubjectChar">
    <w:name w:val="Comment Subject Char"/>
    <w:basedOn w:val="CommentTextChar"/>
    <w:link w:val="CommentSubject"/>
    <w:uiPriority w:val="99"/>
    <w:rsid w:val="001E30FD"/>
    <w:rPr>
      <w:rFonts w:ascii="Cambria" w:eastAsia="Cambria" w:hAnsi="Cambria"/>
      <w:b/>
      <w:bCs/>
      <w:sz w:val="24"/>
      <w:szCs w:val="24"/>
    </w:rPr>
  </w:style>
  <w:style w:type="paragraph" w:styleId="Header">
    <w:name w:val="header"/>
    <w:basedOn w:val="Normal"/>
    <w:link w:val="HeaderChar"/>
    <w:rsid w:val="001E30FD"/>
    <w:pPr>
      <w:tabs>
        <w:tab w:val="center" w:pos="4320"/>
        <w:tab w:val="right" w:pos="8640"/>
      </w:tabs>
    </w:pPr>
    <w:rPr>
      <w:rFonts w:ascii="Cambria" w:eastAsia="Cambria" w:hAnsi="Cambria"/>
    </w:rPr>
  </w:style>
  <w:style w:type="character" w:customStyle="1" w:styleId="HeaderChar">
    <w:name w:val="Header Char"/>
    <w:basedOn w:val="DefaultParagraphFont"/>
    <w:link w:val="Header"/>
    <w:rsid w:val="001E30FD"/>
    <w:rPr>
      <w:rFonts w:ascii="Cambria" w:eastAsia="Cambria" w:hAnsi="Cambria"/>
      <w:sz w:val="24"/>
      <w:szCs w:val="24"/>
    </w:rPr>
  </w:style>
  <w:style w:type="paragraph" w:styleId="Footer">
    <w:name w:val="footer"/>
    <w:basedOn w:val="Normal"/>
    <w:link w:val="FooterChar"/>
    <w:rsid w:val="001E30FD"/>
    <w:pPr>
      <w:tabs>
        <w:tab w:val="center" w:pos="4320"/>
        <w:tab w:val="right" w:pos="8640"/>
      </w:tabs>
    </w:pPr>
    <w:rPr>
      <w:rFonts w:ascii="Cambria" w:eastAsia="Cambria" w:hAnsi="Cambria"/>
    </w:rPr>
  </w:style>
  <w:style w:type="character" w:customStyle="1" w:styleId="FooterChar">
    <w:name w:val="Footer Char"/>
    <w:basedOn w:val="DefaultParagraphFont"/>
    <w:link w:val="Footer"/>
    <w:rsid w:val="001E30FD"/>
    <w:rPr>
      <w:rFonts w:ascii="Cambria" w:eastAsia="Cambria" w:hAnsi="Cambria"/>
      <w:sz w:val="24"/>
      <w:szCs w:val="24"/>
    </w:rPr>
  </w:style>
  <w:style w:type="character" w:customStyle="1" w:styleId="copyright">
    <w:name w:val="copyright"/>
    <w:basedOn w:val="DefaultParagraphFont"/>
    <w:rsid w:val="001E30FD"/>
  </w:style>
  <w:style w:type="character" w:styleId="Hyperlink">
    <w:name w:val="Hyperlink"/>
    <w:rsid w:val="001E30FD"/>
    <w:rPr>
      <w:color w:val="0000FF"/>
      <w:u w:val="single"/>
    </w:rPr>
  </w:style>
  <w:style w:type="paragraph" w:styleId="NormalWeb">
    <w:name w:val="Normal (Web)"/>
    <w:basedOn w:val="Normal"/>
    <w:uiPriority w:val="99"/>
    <w:rsid w:val="001E30FD"/>
    <w:pPr>
      <w:spacing w:beforeLines="1" w:afterLines="1"/>
    </w:pPr>
    <w:rPr>
      <w:rFonts w:ascii="Times" w:eastAsia="Cambria" w:hAnsi="Times"/>
    </w:rPr>
  </w:style>
  <w:style w:type="character" w:styleId="FollowedHyperlink">
    <w:name w:val="FollowedHyperlink"/>
    <w:uiPriority w:val="99"/>
    <w:rsid w:val="001E30FD"/>
    <w:rPr>
      <w:color w:val="800080"/>
      <w:u w:val="single"/>
    </w:rPr>
  </w:style>
  <w:style w:type="table" w:styleId="TableGrid">
    <w:name w:val="Table Grid"/>
    <w:basedOn w:val="TableNormal"/>
    <w:rsid w:val="001E30FD"/>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1E30FD"/>
    <w:pPr>
      <w:numPr>
        <w:numId w:val="20"/>
      </w:numPr>
    </w:pPr>
    <w:rPr>
      <w:rFonts w:ascii="Cambria" w:eastAsia="Cambria" w:hAnsi="Cambria"/>
    </w:rPr>
  </w:style>
  <w:style w:type="paragraph" w:styleId="Title">
    <w:name w:val="Title"/>
    <w:basedOn w:val="Normal"/>
    <w:link w:val="TitleChar"/>
    <w:qFormat/>
    <w:rsid w:val="001E30FD"/>
    <w:pPr>
      <w:spacing w:before="240" w:after="60"/>
      <w:jc w:val="center"/>
      <w:outlineLvl w:val="0"/>
    </w:pPr>
    <w:rPr>
      <w:rFonts w:ascii="Arial" w:eastAsia="Cambria" w:hAnsi="Arial" w:cs="Arial"/>
      <w:b/>
      <w:bCs/>
      <w:kern w:val="28"/>
      <w:sz w:val="32"/>
      <w:szCs w:val="32"/>
    </w:rPr>
  </w:style>
  <w:style w:type="character" w:customStyle="1" w:styleId="TitleChar">
    <w:name w:val="Title Char"/>
    <w:basedOn w:val="DefaultParagraphFont"/>
    <w:link w:val="Title"/>
    <w:rsid w:val="001E30FD"/>
    <w:rPr>
      <w:rFonts w:ascii="Arial" w:eastAsia="Cambria" w:hAnsi="Arial" w:cs="Arial"/>
      <w:b/>
      <w:bCs/>
      <w:kern w:val="28"/>
      <w:sz w:val="32"/>
      <w:szCs w:val="32"/>
    </w:rPr>
  </w:style>
  <w:style w:type="paragraph" w:styleId="BodyText">
    <w:name w:val="Body Text"/>
    <w:basedOn w:val="Normal"/>
    <w:link w:val="BodyTextChar"/>
    <w:rsid w:val="001E30FD"/>
    <w:pPr>
      <w:spacing w:after="120"/>
    </w:pPr>
    <w:rPr>
      <w:rFonts w:ascii="Cambria" w:eastAsia="Cambria" w:hAnsi="Cambria"/>
    </w:rPr>
  </w:style>
  <w:style w:type="character" w:customStyle="1" w:styleId="BodyTextChar">
    <w:name w:val="Body Text Char"/>
    <w:basedOn w:val="DefaultParagraphFont"/>
    <w:link w:val="BodyText"/>
    <w:rsid w:val="001E30FD"/>
    <w:rPr>
      <w:rFonts w:ascii="Cambria" w:eastAsia="Cambria" w:hAnsi="Cambria"/>
      <w:sz w:val="24"/>
      <w:szCs w:val="24"/>
    </w:rPr>
  </w:style>
  <w:style w:type="paragraph" w:styleId="ListParagraph">
    <w:name w:val="List Paragraph"/>
    <w:basedOn w:val="Normal"/>
    <w:uiPriority w:val="34"/>
    <w:qFormat/>
    <w:rsid w:val="001E30FD"/>
    <w:pPr>
      <w:ind w:left="720"/>
      <w:contextualSpacing/>
    </w:pPr>
    <w:rPr>
      <w:rFonts w:ascii="Arial" w:hAnsi="Arial"/>
      <w:sz w:val="22"/>
    </w:rPr>
  </w:style>
  <w:style w:type="paragraph" w:styleId="FootnoteText">
    <w:name w:val="footnote text"/>
    <w:basedOn w:val="Normal"/>
    <w:link w:val="FootnoteTextChar"/>
    <w:semiHidden/>
    <w:rsid w:val="001E30FD"/>
    <w:rPr>
      <w:rFonts w:ascii="Cambria" w:eastAsia="Cambria" w:hAnsi="Cambria"/>
    </w:rPr>
  </w:style>
  <w:style w:type="character" w:customStyle="1" w:styleId="FootnoteTextChar">
    <w:name w:val="Footnote Text Char"/>
    <w:basedOn w:val="DefaultParagraphFont"/>
    <w:link w:val="FootnoteText"/>
    <w:semiHidden/>
    <w:rsid w:val="001E30FD"/>
    <w:rPr>
      <w:rFonts w:ascii="Cambria" w:eastAsia="Cambria" w:hAnsi="Cambria"/>
      <w:sz w:val="24"/>
      <w:szCs w:val="24"/>
    </w:rPr>
  </w:style>
  <w:style w:type="character" w:styleId="FootnoteReference">
    <w:name w:val="footnote reference"/>
    <w:semiHidden/>
    <w:rsid w:val="001E30FD"/>
    <w:rPr>
      <w:vertAlign w:val="superscript"/>
    </w:rPr>
  </w:style>
  <w:style w:type="character" w:styleId="PageNumber">
    <w:name w:val="page number"/>
    <w:basedOn w:val="DefaultParagraphFont"/>
    <w:rsid w:val="001E30FD"/>
  </w:style>
  <w:style w:type="paragraph" w:styleId="Revision">
    <w:name w:val="Revision"/>
    <w:hidden/>
    <w:uiPriority w:val="99"/>
    <w:semiHidden/>
    <w:rsid w:val="001E30FD"/>
    <w:rPr>
      <w:rFonts w:ascii="Cambria" w:eastAsia="Cambria" w:hAnsi="Cambria"/>
      <w:sz w:val="24"/>
      <w:szCs w:val="24"/>
    </w:rPr>
  </w:style>
  <w:style w:type="character" w:customStyle="1" w:styleId="Heading1Char">
    <w:name w:val="Heading 1 Char"/>
    <w:basedOn w:val="DefaultParagraphFont"/>
    <w:link w:val="Heading1"/>
    <w:uiPriority w:val="9"/>
    <w:rsid w:val="006F4A31"/>
    <w:rPr>
      <w:rFonts w:ascii="Helvetica" w:hAnsi="Helvetica"/>
      <w:b/>
      <w:bCs/>
      <w:color w:val="345A8A"/>
      <w:sz w:val="32"/>
      <w:szCs w:val="32"/>
    </w:rPr>
  </w:style>
  <w:style w:type="character" w:customStyle="1" w:styleId="Heading2Char">
    <w:name w:val="Heading 2 Char"/>
    <w:basedOn w:val="DefaultParagraphFont"/>
    <w:link w:val="Heading2"/>
    <w:uiPriority w:val="9"/>
    <w:rsid w:val="006F4A31"/>
    <w:rPr>
      <w:rFonts w:ascii="Helvetica" w:hAnsi="Helvetica"/>
      <w:b/>
      <w:bCs/>
      <w:color w:val="4F81BD"/>
      <w:sz w:val="26"/>
      <w:szCs w:val="26"/>
    </w:rPr>
  </w:style>
  <w:style w:type="character" w:customStyle="1" w:styleId="nfakpe">
    <w:name w:val="nfakpe"/>
    <w:basedOn w:val="DefaultParagraphFont"/>
    <w:rsid w:val="006F4A31"/>
  </w:style>
  <w:style w:type="paragraph" w:styleId="PlainText">
    <w:name w:val="Plain Text"/>
    <w:basedOn w:val="Normal"/>
    <w:link w:val="PlainTextChar"/>
    <w:uiPriority w:val="99"/>
    <w:unhideWhenUsed/>
    <w:rsid w:val="00DA6911"/>
    <w:rPr>
      <w:rFonts w:ascii="Consolas" w:eastAsia="Calibri" w:hAnsi="Consolas"/>
      <w:sz w:val="21"/>
      <w:szCs w:val="21"/>
    </w:rPr>
  </w:style>
  <w:style w:type="character" w:customStyle="1" w:styleId="PlainTextChar">
    <w:name w:val="Plain Text Char"/>
    <w:basedOn w:val="DefaultParagraphFont"/>
    <w:link w:val="PlainText"/>
    <w:uiPriority w:val="99"/>
    <w:rsid w:val="00DA6911"/>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AD0F-A099-1D49-A670-9B739E9C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964</Words>
  <Characters>5500</Characters>
  <Application>Microsoft Macintosh Word</Application>
  <DocSecurity>0</DocSecurity>
  <Lines>45</Lines>
  <Paragraphs>12</Paragraphs>
  <ScaleCrop>false</ScaleCrop>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dc:subject/>
  <dc:creator>Amina Doherty</dc:creator>
  <cp:keywords/>
  <dc:description>Document was created by {applicationname}, version: {version}</dc:description>
  <cp:lastModifiedBy>Devi Leiper O'Malley</cp:lastModifiedBy>
  <cp:revision>5</cp:revision>
  <dcterms:created xsi:type="dcterms:W3CDTF">2014-04-01T20:08:00Z</dcterms:created>
  <dcterms:modified xsi:type="dcterms:W3CDTF">2014-04-09T08:13:00Z</dcterms:modified>
</cp:coreProperties>
</file>